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EBCF9E" w14:textId="29D93C64" w:rsidR="008A08F7" w:rsidRPr="00B44438" w:rsidRDefault="00955AFD">
      <w:pPr>
        <w:rPr>
          <w:lang w:val="en-GB"/>
        </w:rPr>
      </w:pPr>
      <w:r w:rsidRPr="00B44438">
        <w:rPr>
          <w:lang w:val="en-GB"/>
        </w:rPr>
        <w:t xml:space="preserve">General explanation of this </w:t>
      </w:r>
      <w:r w:rsidR="00832616">
        <w:rPr>
          <w:lang w:val="en-GB"/>
        </w:rPr>
        <w:t xml:space="preserve">contracted </w:t>
      </w:r>
      <w:r w:rsidRPr="00B44438">
        <w:rPr>
          <w:lang w:val="en-GB"/>
        </w:rPr>
        <w:t>aFRR prequalification sample report:</w:t>
      </w:r>
    </w:p>
    <w:p w14:paraId="1840721C" w14:textId="75A60857" w:rsidR="004C1F4E" w:rsidRDefault="00955AFD" w:rsidP="0073764F">
      <w:pPr>
        <w:pStyle w:val="Subtitle"/>
        <w:rPr>
          <w:lang w:val="en-GB"/>
        </w:rPr>
      </w:pPr>
      <w:r w:rsidRPr="00B44438">
        <w:rPr>
          <w:lang w:val="en-GB"/>
        </w:rPr>
        <w:t>This report provides an example of how a report can be drawn up. The BSP is free to deviate from the used sections and/or rename paragraph or chapter titles</w:t>
      </w:r>
      <w:r w:rsidR="0073764F">
        <w:rPr>
          <w:lang w:val="en-GB"/>
        </w:rPr>
        <w:t>.</w:t>
      </w:r>
      <w:r w:rsidRPr="00B44438">
        <w:rPr>
          <w:lang w:val="en-GB"/>
        </w:rPr>
        <w:t xml:space="preserve"> </w:t>
      </w:r>
      <w:r w:rsidR="0073764F">
        <w:rPr>
          <w:lang w:val="en-GB"/>
        </w:rPr>
        <w:t>H</w:t>
      </w:r>
      <w:r w:rsidRPr="00B44438">
        <w:rPr>
          <w:lang w:val="en-GB"/>
        </w:rPr>
        <w:t xml:space="preserve">owever, all sections included in this example report should also be found in the report provided by the BSP. </w:t>
      </w:r>
      <w:r w:rsidR="0073764F">
        <w:rPr>
          <w:lang w:val="en-GB"/>
        </w:rPr>
        <w:t>Therefore, i</w:t>
      </w:r>
      <w:r w:rsidRPr="00B44438">
        <w:rPr>
          <w:lang w:val="en-GB"/>
        </w:rPr>
        <w:t xml:space="preserve">t is recommended </w:t>
      </w:r>
      <w:r w:rsidR="0073764F">
        <w:rPr>
          <w:lang w:val="en-GB"/>
        </w:rPr>
        <w:t xml:space="preserve">to adhere to </w:t>
      </w:r>
      <w:r w:rsidR="001152FD">
        <w:rPr>
          <w:lang w:val="en-GB"/>
        </w:rPr>
        <w:t xml:space="preserve">the structure of </w:t>
      </w:r>
      <w:r w:rsidR="0073764F">
        <w:rPr>
          <w:lang w:val="en-GB"/>
        </w:rPr>
        <w:t>this document</w:t>
      </w:r>
      <w:r w:rsidR="001152FD">
        <w:rPr>
          <w:lang w:val="en-GB"/>
        </w:rPr>
        <w:t xml:space="preserve"> </w:t>
      </w:r>
      <w:r w:rsidR="0073764F">
        <w:rPr>
          <w:lang w:val="en-GB"/>
        </w:rPr>
        <w:t>as much as possible.</w:t>
      </w:r>
    </w:p>
    <w:p w14:paraId="5BFC7A34" w14:textId="77777777" w:rsidR="0073764F" w:rsidRPr="0073764F" w:rsidRDefault="0073764F" w:rsidP="0073764F">
      <w:pPr>
        <w:rPr>
          <w:lang w:val="en-GB"/>
        </w:rPr>
      </w:pPr>
    </w:p>
    <w:tbl>
      <w:tblPr>
        <w:tblStyle w:val="TableGrid"/>
        <w:tblW w:w="0" w:type="auto"/>
        <w:tblLayout w:type="fixed"/>
        <w:tblLook w:val="04A0" w:firstRow="1" w:lastRow="0" w:firstColumn="1" w:lastColumn="0" w:noHBand="0" w:noVBand="1"/>
      </w:tblPr>
      <w:tblGrid>
        <w:gridCol w:w="6521"/>
        <w:gridCol w:w="2532"/>
      </w:tblGrid>
      <w:tr w:rsidR="00891C59" w:rsidRPr="00D27285" w14:paraId="4D2A1792" w14:textId="77777777" w:rsidTr="001152FD">
        <w:trPr>
          <w:trHeight w:val="7262"/>
        </w:trPr>
        <w:tc>
          <w:tcPr>
            <w:tcW w:w="9053" w:type="dxa"/>
            <w:gridSpan w:val="2"/>
          </w:tcPr>
          <w:p w14:paraId="7B664D65" w14:textId="77777777" w:rsidR="00891C59" w:rsidRPr="00B44438" w:rsidRDefault="00891C59" w:rsidP="00891C59">
            <w:pPr>
              <w:rPr>
                <w:lang w:val="en-GB"/>
              </w:rPr>
            </w:pPr>
          </w:p>
          <w:p w14:paraId="1EB428DC" w14:textId="77777777" w:rsidR="00891C59" w:rsidRPr="00B44438" w:rsidRDefault="00891C59" w:rsidP="00891C59">
            <w:pPr>
              <w:rPr>
                <w:lang w:val="en-GB"/>
              </w:rPr>
            </w:pPr>
          </w:p>
          <w:p w14:paraId="00903B7E" w14:textId="77777777" w:rsidR="008A08F7" w:rsidRPr="00B44438" w:rsidRDefault="00955AFD">
            <w:pPr>
              <w:pStyle w:val="TenneTBeschrijving"/>
              <w:rPr>
                <w:lang w:val="en-GB"/>
              </w:rPr>
            </w:pPr>
            <w:r w:rsidRPr="00B44438">
              <w:rPr>
                <w:lang w:val="en-GB"/>
              </w:rPr>
              <w:t xml:space="preserve">Description: </w:t>
            </w:r>
          </w:p>
          <w:p w14:paraId="384713C3" w14:textId="77777777" w:rsidR="008A08F7" w:rsidRPr="00B44438" w:rsidRDefault="00955AFD">
            <w:pPr>
              <w:pStyle w:val="TenneTBeschrijving"/>
              <w:rPr>
                <w:lang w:val="en-GB"/>
              </w:rPr>
            </w:pPr>
            <w:r w:rsidRPr="00B44438">
              <w:rPr>
                <w:lang w:val="en-GB"/>
              </w:rPr>
              <w:t xml:space="preserve">Cover page with company details, document name and date. </w:t>
            </w:r>
          </w:p>
          <w:p w14:paraId="19CDE228" w14:textId="77777777" w:rsidR="00891C59" w:rsidRPr="00B44438" w:rsidRDefault="00891C59" w:rsidP="00891C59">
            <w:pPr>
              <w:rPr>
                <w:lang w:val="en-GB"/>
              </w:rPr>
            </w:pPr>
          </w:p>
          <w:p w14:paraId="0A69CDF5" w14:textId="77777777" w:rsidR="006160E7" w:rsidRPr="00B44438" w:rsidRDefault="006160E7" w:rsidP="00891C59">
            <w:pPr>
              <w:rPr>
                <w:lang w:val="en-GB"/>
              </w:rPr>
            </w:pPr>
          </w:p>
          <w:p w14:paraId="180EF70A" w14:textId="77777777" w:rsidR="00891C59" w:rsidRPr="00B44438" w:rsidRDefault="00891C59" w:rsidP="00891C59">
            <w:pPr>
              <w:rPr>
                <w:lang w:val="en-GB"/>
              </w:rPr>
            </w:pPr>
          </w:p>
          <w:p w14:paraId="1127F59B" w14:textId="77777777" w:rsidR="00891C59" w:rsidRPr="00B44438" w:rsidRDefault="006160E7" w:rsidP="006160E7">
            <w:pPr>
              <w:jc w:val="center"/>
              <w:rPr>
                <w:lang w:val="en-GB"/>
              </w:rPr>
            </w:pPr>
            <w:r w:rsidRPr="00B44438">
              <w:rPr>
                <w:noProof/>
                <w:lang w:eastAsia="nl-NL"/>
              </w:rPr>
              <w:drawing>
                <wp:inline distT="0" distB="0" distL="0" distR="0" wp14:anchorId="6E043452" wp14:editId="32582CDE">
                  <wp:extent cx="3322320" cy="1579245"/>
                  <wp:effectExtent l="0" t="0" r="0" b="190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22320" cy="1579245"/>
                          </a:xfrm>
                          <a:prstGeom prst="rect">
                            <a:avLst/>
                          </a:prstGeom>
                          <a:noFill/>
                        </pic:spPr>
                      </pic:pic>
                    </a:graphicData>
                  </a:graphic>
                </wp:inline>
              </w:drawing>
            </w:r>
          </w:p>
          <w:p w14:paraId="4505ECE9" w14:textId="77777777" w:rsidR="00891C59" w:rsidRPr="00B44438" w:rsidRDefault="00891C59" w:rsidP="00C463DF">
            <w:pPr>
              <w:jc w:val="center"/>
              <w:rPr>
                <w:lang w:val="en-GB"/>
              </w:rPr>
            </w:pPr>
          </w:p>
          <w:p w14:paraId="0F5E89EE" w14:textId="77777777" w:rsidR="00891C59" w:rsidRPr="00B44438" w:rsidRDefault="00891C59" w:rsidP="00891C59">
            <w:pPr>
              <w:rPr>
                <w:lang w:val="en-GB"/>
              </w:rPr>
            </w:pPr>
          </w:p>
          <w:p w14:paraId="148E574A" w14:textId="77777777" w:rsidR="00832616" w:rsidRDefault="00955AFD">
            <w:pPr>
              <w:pStyle w:val="Title"/>
              <w:jc w:val="center"/>
              <w:rPr>
                <w:lang w:val="en-GB"/>
              </w:rPr>
            </w:pPr>
            <w:r w:rsidRPr="00B44438">
              <w:rPr>
                <w:lang w:val="en-GB"/>
              </w:rPr>
              <w:t>Pre-qualification test</w:t>
            </w:r>
          </w:p>
          <w:p w14:paraId="38DE166D" w14:textId="48D08BAA" w:rsidR="008A08F7" w:rsidRPr="00B44438" w:rsidRDefault="00832616">
            <w:pPr>
              <w:pStyle w:val="Title"/>
              <w:jc w:val="center"/>
              <w:rPr>
                <w:lang w:val="en-GB"/>
              </w:rPr>
            </w:pPr>
            <w:r>
              <w:rPr>
                <w:lang w:val="en-GB"/>
              </w:rPr>
              <w:t>contracted</w:t>
            </w:r>
            <w:r w:rsidR="00955AFD" w:rsidRPr="00B44438">
              <w:rPr>
                <w:lang w:val="en-GB"/>
              </w:rPr>
              <w:t xml:space="preserve"> </w:t>
            </w:r>
            <w:proofErr w:type="spellStart"/>
            <w:r w:rsidR="005649A3" w:rsidRPr="00B44438">
              <w:rPr>
                <w:lang w:val="en-GB"/>
              </w:rPr>
              <w:t>aFFR</w:t>
            </w:r>
            <w:proofErr w:type="spellEnd"/>
          </w:p>
          <w:p w14:paraId="3B0F1875" w14:textId="77777777" w:rsidR="008A08F7" w:rsidRPr="00B44438" w:rsidRDefault="00955AFD">
            <w:pPr>
              <w:pStyle w:val="Title"/>
              <w:jc w:val="center"/>
              <w:rPr>
                <w:lang w:val="en-GB"/>
              </w:rPr>
            </w:pPr>
            <w:r w:rsidRPr="00B44438">
              <w:rPr>
                <w:lang w:val="en-GB"/>
              </w:rPr>
              <w:t xml:space="preserve">The </w:t>
            </w:r>
            <w:r w:rsidR="00C463DF" w:rsidRPr="00B44438">
              <w:rPr>
                <w:lang w:val="en-GB"/>
              </w:rPr>
              <w:t xml:space="preserve">Frequency </w:t>
            </w:r>
            <w:r w:rsidRPr="00B44438">
              <w:rPr>
                <w:lang w:val="en-GB"/>
              </w:rPr>
              <w:t>Company</w:t>
            </w:r>
          </w:p>
        </w:tc>
      </w:tr>
      <w:tr w:rsidR="00C463DF" w:rsidRPr="00D27285" w14:paraId="70D0E603" w14:textId="77777777" w:rsidTr="001152FD">
        <w:trPr>
          <w:trHeight w:val="413"/>
        </w:trPr>
        <w:tc>
          <w:tcPr>
            <w:tcW w:w="9053" w:type="dxa"/>
            <w:gridSpan w:val="2"/>
            <w:vAlign w:val="center"/>
          </w:tcPr>
          <w:p w14:paraId="62D7186D" w14:textId="77777777" w:rsidR="00C463DF" w:rsidRPr="00B44438" w:rsidRDefault="00C463DF" w:rsidP="00C463DF">
            <w:pPr>
              <w:jc w:val="center"/>
              <w:rPr>
                <w:lang w:val="en-GB"/>
              </w:rPr>
            </w:pPr>
          </w:p>
        </w:tc>
      </w:tr>
      <w:tr w:rsidR="00891C59" w:rsidRPr="00B44438" w14:paraId="01BA2CCF" w14:textId="77777777" w:rsidTr="001152FD">
        <w:trPr>
          <w:trHeight w:val="1373"/>
        </w:trPr>
        <w:tc>
          <w:tcPr>
            <w:tcW w:w="6521" w:type="dxa"/>
            <w:vAlign w:val="center"/>
          </w:tcPr>
          <w:p w14:paraId="1914E7D2" w14:textId="77777777" w:rsidR="008A08F7" w:rsidRPr="00B44438" w:rsidRDefault="00955AFD">
            <w:pPr>
              <w:rPr>
                <w:lang w:val="en-GB"/>
              </w:rPr>
            </w:pPr>
            <w:r w:rsidRPr="00B44438">
              <w:rPr>
                <w:noProof/>
                <w:lang w:eastAsia="nl-NL"/>
              </w:rPr>
              <mc:AlternateContent>
                <mc:Choice Requires="wps">
                  <w:drawing>
                    <wp:anchor distT="0" distB="0" distL="114300" distR="114300" simplePos="0" relativeHeight="251659264" behindDoc="0" locked="0" layoutInCell="1" allowOverlap="1" wp14:anchorId="7BBE1CE2" wp14:editId="4766FAF2">
                      <wp:simplePos x="0" y="0"/>
                      <wp:positionH relativeFrom="column">
                        <wp:posOffset>1831340</wp:posOffset>
                      </wp:positionH>
                      <wp:positionV relativeFrom="paragraph">
                        <wp:posOffset>25400</wp:posOffset>
                      </wp:positionV>
                      <wp:extent cx="2078355" cy="758190"/>
                      <wp:effectExtent l="0" t="0" r="0" b="381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8355" cy="758190"/>
                              </a:xfrm>
                              <a:prstGeom prst="rect">
                                <a:avLst/>
                              </a:prstGeom>
                              <a:solidFill>
                                <a:srgbClr val="FFFFFF"/>
                              </a:solidFill>
                              <a:ln w="9525">
                                <a:noFill/>
                                <a:miter lim="800000"/>
                                <a:headEnd/>
                                <a:tailEnd/>
                              </a:ln>
                            </wps:spPr>
                            <wps:txbx>
                              <w:txbxContent>
                                <w:p w14:paraId="344D1D5E" w14:textId="77777777" w:rsidR="008A08F7" w:rsidRPr="00B44438" w:rsidRDefault="00955AFD">
                                  <w:pPr>
                                    <w:rPr>
                                      <w:sz w:val="16"/>
                                      <w:szCs w:val="16"/>
                                      <w:lang w:val="en-GB"/>
                                    </w:rPr>
                                  </w:pPr>
                                  <w:r w:rsidRPr="00B44438">
                                    <w:rPr>
                                      <w:sz w:val="16"/>
                                      <w:szCs w:val="16"/>
                                      <w:lang w:val="en-GB"/>
                                    </w:rPr>
                                    <w:t>Frequency Lane 50; 5000 HZ ENDZOEE</w:t>
                                  </w:r>
                                </w:p>
                                <w:p w14:paraId="0D6C6DC0" w14:textId="77777777" w:rsidR="008A08F7" w:rsidRPr="00B44438" w:rsidRDefault="00D27285">
                                  <w:pPr>
                                    <w:rPr>
                                      <w:sz w:val="16"/>
                                      <w:szCs w:val="16"/>
                                      <w:lang w:val="en-GB"/>
                                    </w:rPr>
                                  </w:pPr>
                                  <w:hyperlink r:id="rId14" w:history="1">
                                    <w:r w:rsidR="00C967A2" w:rsidRPr="00B44438">
                                      <w:rPr>
                                        <w:rStyle w:val="Hyperlink"/>
                                        <w:sz w:val="16"/>
                                        <w:szCs w:val="16"/>
                                        <w:lang w:val="en-GB"/>
                                      </w:rPr>
                                      <w:t>www.thefrequencycompany.mhz</w:t>
                                    </w:r>
                                  </w:hyperlink>
                                </w:p>
                                <w:p w14:paraId="13BB26FC" w14:textId="77777777" w:rsidR="008A08F7" w:rsidRDefault="00955AFD">
                                  <w:pPr>
                                    <w:rPr>
                                      <w:sz w:val="16"/>
                                      <w:szCs w:val="16"/>
                                    </w:rPr>
                                  </w:pPr>
                                  <w:r w:rsidRPr="00B44438">
                                    <w:rPr>
                                      <w:sz w:val="16"/>
                                      <w:szCs w:val="16"/>
                                      <w:lang w:val="en-GB"/>
                                    </w:rPr>
                                    <w:t xml:space="preserve"> </w:t>
                                  </w:r>
                                  <w:r w:rsidRPr="009E3725">
                                    <w:rPr>
                                      <w:sz w:val="16"/>
                                      <w:szCs w:val="16"/>
                                    </w:rPr>
                                    <w:t>+31 88 50200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BE1CE2" id="_x0000_t202" coordsize="21600,21600" o:spt="202" path="m,l,21600r21600,l21600,xe">
                      <v:stroke joinstyle="miter"/>
                      <v:path gradientshapeok="t" o:connecttype="rect"/>
                    </v:shapetype>
                    <v:shape id="Tekstvak 2" o:spid="_x0000_s1026" type="#_x0000_t202" style="position:absolute;margin-left:144.2pt;margin-top:2pt;width:163.65pt;height:5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" stroked="f">
                      <v:textbox>
                        <w:txbxContent>
                          <w:p w14:paraId="344D1D5E" w14:textId="77777777" w:rsidR="008A08F7" w:rsidRPr="00B44438" w:rsidRDefault="00955AFD">
                            <w:pPr>
                              <w:rPr>
                                <w:sz w:val="16"/>
                                <w:szCs w:val="16"/>
                                <w:lang w:val="en-GB"/>
                              </w:rPr>
                            </w:pPr>
                            <w:r w:rsidRPr="00B44438">
                              <w:rPr>
                                <w:sz w:val="16"/>
                                <w:szCs w:val="16"/>
                                <w:lang w:val="en-GB"/>
                              </w:rPr>
                              <w:t>Frequency Lane 50; 5000 HZ ENDZOEE</w:t>
                            </w:r>
                          </w:p>
                          <w:p w14:paraId="0D6C6DC0" w14:textId="77777777" w:rsidR="008A08F7" w:rsidRPr="00B44438" w:rsidRDefault="00D27285">
                            <w:pPr>
                              <w:rPr>
                                <w:sz w:val="16"/>
                                <w:szCs w:val="16"/>
                                <w:lang w:val="en-GB"/>
                              </w:rPr>
                            </w:pPr>
                            <w:hyperlink r:id="rId15" w:history="1">
                              <w:r w:rsidR="00C967A2" w:rsidRPr="00B44438">
                                <w:rPr>
                                  <w:rStyle w:val="Hyperlink"/>
                                  <w:sz w:val="16"/>
                                  <w:szCs w:val="16"/>
                                  <w:lang w:val="en-GB"/>
                                </w:rPr>
                                <w:t>www.thefrequencycompany.mhz</w:t>
                              </w:r>
                            </w:hyperlink>
                          </w:p>
                          <w:p w14:paraId="13BB26FC" w14:textId="77777777" w:rsidR="008A08F7" w:rsidRDefault="00955AFD">
                            <w:pPr>
                              <w:rPr>
                                <w:sz w:val="16"/>
                                <w:szCs w:val="16"/>
                              </w:rPr>
                            </w:pPr>
                            <w:r w:rsidRPr="00B44438">
                              <w:rPr>
                                <w:sz w:val="16"/>
                                <w:szCs w:val="16"/>
                                <w:lang w:val="en-GB"/>
                              </w:rPr>
                              <w:t xml:space="preserve"> </w:t>
                            </w:r>
                            <w:r w:rsidRPr="009E3725">
                              <w:rPr>
                                <w:sz w:val="16"/>
                                <w:szCs w:val="16"/>
                              </w:rPr>
                              <w:t>+31 88 50200</w:t>
                            </w:r>
                          </w:p>
                        </w:txbxContent>
                      </v:textbox>
                    </v:shape>
                  </w:pict>
                </mc:Fallback>
              </mc:AlternateContent>
            </w:r>
            <w:r w:rsidRPr="00B44438">
              <w:rPr>
                <w:noProof/>
                <w:lang w:eastAsia="nl-NL"/>
              </w:rPr>
              <w:drawing>
                <wp:inline distT="0" distB="0" distL="0" distR="0" wp14:anchorId="54B5DEAB" wp14:editId="602C2E45">
                  <wp:extent cx="1673525" cy="795500"/>
                  <wp:effectExtent l="0" t="0" r="3175" b="508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74174" cy="795808"/>
                          </a:xfrm>
                          <a:prstGeom prst="rect">
                            <a:avLst/>
                          </a:prstGeom>
                          <a:noFill/>
                        </pic:spPr>
                      </pic:pic>
                    </a:graphicData>
                  </a:graphic>
                </wp:inline>
              </w:drawing>
            </w:r>
          </w:p>
        </w:tc>
        <w:tc>
          <w:tcPr>
            <w:tcW w:w="2532" w:type="dxa"/>
          </w:tcPr>
          <w:p w14:paraId="520E17F6" w14:textId="77777777" w:rsidR="006160E7" w:rsidRPr="00B44438" w:rsidRDefault="006160E7" w:rsidP="009C05B7">
            <w:pPr>
              <w:jc w:val="center"/>
              <w:rPr>
                <w:b/>
                <w:sz w:val="40"/>
                <w:szCs w:val="40"/>
                <w:lang w:val="en-GB"/>
              </w:rPr>
            </w:pPr>
          </w:p>
        </w:tc>
      </w:tr>
    </w:tbl>
    <w:p w14:paraId="599D8480" w14:textId="77777777" w:rsidR="008C3723" w:rsidRPr="00B44438" w:rsidRDefault="008C3723">
      <w:pPr>
        <w:rPr>
          <w:lang w:val="en-GB"/>
        </w:rPr>
      </w:pPr>
      <w:r w:rsidRPr="00B44438">
        <w:rPr>
          <w:lang w:val="en-GB"/>
        </w:rPr>
        <w:br w:type="page"/>
      </w:r>
    </w:p>
    <w:p w14:paraId="0AF118BE" w14:textId="77777777" w:rsidR="008A08F7" w:rsidRPr="001152FD" w:rsidRDefault="00955AFD">
      <w:pPr>
        <w:pStyle w:val="Header"/>
        <w:rPr>
          <w:b/>
          <w:bCs/>
          <w:lang w:val="en-GB"/>
        </w:rPr>
      </w:pPr>
      <w:r w:rsidRPr="001152FD">
        <w:rPr>
          <w:b/>
          <w:bCs/>
          <w:lang w:val="en-GB"/>
        </w:rPr>
        <w:lastRenderedPageBreak/>
        <w:t>Revision Management</w:t>
      </w:r>
    </w:p>
    <w:p w14:paraId="5E4ED643" w14:textId="77777777" w:rsidR="008C3723" w:rsidRPr="00B44438" w:rsidRDefault="008C3723" w:rsidP="008C3723">
      <w:pPr>
        <w:pStyle w:val="Header"/>
        <w:rPr>
          <w:lang w:val="en-GB"/>
        </w:rPr>
      </w:pPr>
    </w:p>
    <w:p w14:paraId="117EACBF" w14:textId="1FE8D062" w:rsidR="008A08F7" w:rsidRPr="00B44438" w:rsidRDefault="00955AFD">
      <w:pPr>
        <w:pStyle w:val="TenneTBeschrijving"/>
        <w:rPr>
          <w:lang w:val="en-GB"/>
        </w:rPr>
      </w:pPr>
      <w:r w:rsidRPr="00B44438">
        <w:rPr>
          <w:lang w:val="en-GB"/>
        </w:rPr>
        <w:t>Insert revision</w:t>
      </w:r>
      <w:r w:rsidR="006C406E">
        <w:rPr>
          <w:lang w:val="en-GB"/>
        </w:rPr>
        <w:t xml:space="preserve">s </w:t>
      </w:r>
      <w:r w:rsidRPr="00B44438">
        <w:rPr>
          <w:lang w:val="en-GB"/>
        </w:rPr>
        <w:t>here. The following is an illustration. Here should be included at least:</w:t>
      </w:r>
    </w:p>
    <w:p w14:paraId="43B5DE26" w14:textId="3A97B6D4" w:rsidR="008A08F7" w:rsidRPr="00B44438" w:rsidRDefault="00955AFD">
      <w:pPr>
        <w:pStyle w:val="TenneTBeschrijving"/>
        <w:numPr>
          <w:ilvl w:val="0"/>
          <w:numId w:val="7"/>
        </w:numPr>
        <w:rPr>
          <w:lang w:val="en-GB"/>
        </w:rPr>
      </w:pPr>
      <w:r w:rsidRPr="00B44438">
        <w:rPr>
          <w:lang w:val="en-GB"/>
        </w:rPr>
        <w:t>Current version with date</w:t>
      </w:r>
      <w:r w:rsidR="001152FD">
        <w:rPr>
          <w:lang w:val="en-GB"/>
        </w:rPr>
        <w:t>,</w:t>
      </w:r>
      <w:r w:rsidRPr="00B44438">
        <w:rPr>
          <w:lang w:val="en-GB"/>
        </w:rPr>
        <w:t xml:space="preserve"> authors and changes</w:t>
      </w:r>
    </w:p>
    <w:p w14:paraId="33182B93" w14:textId="657E38CC" w:rsidR="008A08F7" w:rsidRPr="00B44438" w:rsidRDefault="00955AFD">
      <w:pPr>
        <w:pStyle w:val="TenneTBeschrijving"/>
        <w:numPr>
          <w:ilvl w:val="0"/>
          <w:numId w:val="7"/>
        </w:numPr>
        <w:rPr>
          <w:lang w:val="en-GB"/>
        </w:rPr>
      </w:pPr>
      <w:r w:rsidRPr="00B44438">
        <w:rPr>
          <w:lang w:val="en-GB"/>
        </w:rPr>
        <w:t>Previous version with date</w:t>
      </w:r>
      <w:r w:rsidR="001152FD">
        <w:rPr>
          <w:lang w:val="en-GB"/>
        </w:rPr>
        <w:t>,</w:t>
      </w:r>
      <w:r w:rsidRPr="00B44438">
        <w:rPr>
          <w:lang w:val="en-GB"/>
        </w:rPr>
        <w:t xml:space="preserve"> authors and changes</w:t>
      </w:r>
    </w:p>
    <w:p w14:paraId="414C8317" w14:textId="4B4DB4A2" w:rsidR="008A08F7" w:rsidRPr="00B44438" w:rsidRDefault="00955AFD">
      <w:pPr>
        <w:pStyle w:val="TenneTBeschrijving"/>
        <w:numPr>
          <w:ilvl w:val="0"/>
          <w:numId w:val="7"/>
        </w:numPr>
        <w:rPr>
          <w:lang w:val="en-GB"/>
        </w:rPr>
      </w:pPr>
      <w:r w:rsidRPr="00B44438">
        <w:rPr>
          <w:lang w:val="en-GB"/>
        </w:rPr>
        <w:t>Numbe</w:t>
      </w:r>
      <w:r w:rsidR="00B44438" w:rsidRPr="00B44438">
        <w:rPr>
          <w:lang w:val="en-GB"/>
        </w:rPr>
        <w:t>r</w:t>
      </w:r>
      <w:r w:rsidRPr="00B44438">
        <w:rPr>
          <w:lang w:val="en-GB"/>
        </w:rPr>
        <w:t xml:space="preserve"> of pages</w:t>
      </w:r>
    </w:p>
    <w:p w14:paraId="2F4DD748" w14:textId="77777777" w:rsidR="008C3723" w:rsidRPr="00B44438" w:rsidRDefault="008C3723" w:rsidP="008C3723">
      <w:pPr>
        <w:pStyle w:val="Header"/>
        <w:rPr>
          <w:lang w:val="en-GB"/>
        </w:rPr>
      </w:pPr>
    </w:p>
    <w:tbl>
      <w:tblPr>
        <w:tblStyle w:val="TableGrid"/>
        <w:tblW w:w="0" w:type="auto"/>
        <w:tblLayout w:type="fixed"/>
        <w:tblLook w:val="04A0" w:firstRow="1" w:lastRow="0" w:firstColumn="1" w:lastColumn="0" w:noHBand="0" w:noVBand="1"/>
      </w:tblPr>
      <w:tblGrid>
        <w:gridCol w:w="1115"/>
        <w:gridCol w:w="1750"/>
        <w:gridCol w:w="1188"/>
        <w:gridCol w:w="1300"/>
        <w:gridCol w:w="1099"/>
        <w:gridCol w:w="1311"/>
        <w:gridCol w:w="1195"/>
      </w:tblGrid>
      <w:tr w:rsidR="008C3723" w:rsidRPr="00B44438" w14:paraId="55090B76" w14:textId="77777777" w:rsidTr="00D120EC">
        <w:trPr>
          <w:trHeight w:val="282"/>
        </w:trPr>
        <w:tc>
          <w:tcPr>
            <w:tcW w:w="1115" w:type="dxa"/>
            <w:vAlign w:val="center"/>
          </w:tcPr>
          <w:p w14:paraId="5848BB66" w14:textId="77777777" w:rsidR="008A08F7" w:rsidRPr="00B44438" w:rsidRDefault="00955AFD">
            <w:pPr>
              <w:rPr>
                <w:sz w:val="18"/>
                <w:szCs w:val="18"/>
                <w:lang w:val="en-GB"/>
              </w:rPr>
            </w:pPr>
            <w:r w:rsidRPr="00B44438">
              <w:rPr>
                <w:sz w:val="18"/>
                <w:szCs w:val="18"/>
                <w:lang w:val="en-GB"/>
              </w:rPr>
              <w:t xml:space="preserve">REV </w:t>
            </w:r>
          </w:p>
        </w:tc>
        <w:tc>
          <w:tcPr>
            <w:tcW w:w="1750" w:type="dxa"/>
            <w:vAlign w:val="center"/>
          </w:tcPr>
          <w:p w14:paraId="794A1483" w14:textId="77777777" w:rsidR="008A08F7" w:rsidRPr="00B44438" w:rsidRDefault="00955AFD">
            <w:pPr>
              <w:rPr>
                <w:sz w:val="18"/>
                <w:szCs w:val="18"/>
                <w:lang w:val="en-GB"/>
              </w:rPr>
            </w:pPr>
            <w:r w:rsidRPr="00B44438">
              <w:rPr>
                <w:sz w:val="18"/>
                <w:szCs w:val="18"/>
                <w:lang w:val="en-GB"/>
              </w:rPr>
              <w:t>DESCRIPTION</w:t>
            </w:r>
          </w:p>
        </w:tc>
        <w:tc>
          <w:tcPr>
            <w:tcW w:w="1188" w:type="dxa"/>
            <w:vAlign w:val="center"/>
          </w:tcPr>
          <w:p w14:paraId="2A01EB57" w14:textId="77777777" w:rsidR="008A08F7" w:rsidRPr="00B44438" w:rsidRDefault="00955AFD">
            <w:pPr>
              <w:rPr>
                <w:sz w:val="18"/>
                <w:szCs w:val="18"/>
                <w:lang w:val="en-GB"/>
              </w:rPr>
            </w:pPr>
            <w:r w:rsidRPr="00B44438">
              <w:rPr>
                <w:sz w:val="18"/>
                <w:szCs w:val="18"/>
                <w:lang w:val="en-GB"/>
              </w:rPr>
              <w:t>DATE</w:t>
            </w:r>
          </w:p>
        </w:tc>
        <w:tc>
          <w:tcPr>
            <w:tcW w:w="1300" w:type="dxa"/>
            <w:vAlign w:val="center"/>
          </w:tcPr>
          <w:p w14:paraId="26AE24ED" w14:textId="77777777" w:rsidR="008A08F7" w:rsidRPr="00B44438" w:rsidRDefault="00955AFD">
            <w:pPr>
              <w:rPr>
                <w:sz w:val="18"/>
                <w:szCs w:val="18"/>
                <w:lang w:val="en-GB"/>
              </w:rPr>
            </w:pPr>
            <w:r w:rsidRPr="00B44438">
              <w:rPr>
                <w:sz w:val="18"/>
                <w:szCs w:val="18"/>
                <w:lang w:val="en-GB"/>
              </w:rPr>
              <w:t>AUTHOR</w:t>
            </w:r>
          </w:p>
        </w:tc>
        <w:tc>
          <w:tcPr>
            <w:tcW w:w="1099" w:type="dxa"/>
            <w:vAlign w:val="center"/>
          </w:tcPr>
          <w:p w14:paraId="01CB540B" w14:textId="77777777" w:rsidR="008A08F7" w:rsidRPr="00B44438" w:rsidRDefault="00955AFD">
            <w:pPr>
              <w:rPr>
                <w:sz w:val="18"/>
                <w:szCs w:val="18"/>
                <w:lang w:val="en-GB"/>
              </w:rPr>
            </w:pPr>
            <w:r w:rsidRPr="00B44438">
              <w:rPr>
                <w:sz w:val="18"/>
                <w:szCs w:val="18"/>
                <w:lang w:val="en-GB"/>
              </w:rPr>
              <w:t>CHECK</w:t>
            </w:r>
          </w:p>
        </w:tc>
        <w:tc>
          <w:tcPr>
            <w:tcW w:w="1311" w:type="dxa"/>
            <w:vAlign w:val="center"/>
          </w:tcPr>
          <w:p w14:paraId="7063E975" w14:textId="77777777" w:rsidR="008A08F7" w:rsidRPr="00B44438" w:rsidRDefault="00955AFD">
            <w:pPr>
              <w:rPr>
                <w:sz w:val="18"/>
                <w:szCs w:val="18"/>
                <w:lang w:val="en-GB"/>
              </w:rPr>
            </w:pPr>
            <w:r w:rsidRPr="00B44438">
              <w:rPr>
                <w:sz w:val="18"/>
                <w:szCs w:val="18"/>
                <w:lang w:val="en-GB"/>
              </w:rPr>
              <w:t>EXTERNAL</w:t>
            </w:r>
          </w:p>
        </w:tc>
        <w:tc>
          <w:tcPr>
            <w:tcW w:w="1195" w:type="dxa"/>
            <w:vAlign w:val="center"/>
          </w:tcPr>
          <w:p w14:paraId="440027F0" w14:textId="77777777" w:rsidR="008A08F7" w:rsidRPr="00B44438" w:rsidRDefault="00955AFD">
            <w:pPr>
              <w:rPr>
                <w:sz w:val="18"/>
                <w:szCs w:val="18"/>
                <w:lang w:val="en-GB"/>
              </w:rPr>
            </w:pPr>
            <w:r w:rsidRPr="00B44438">
              <w:rPr>
                <w:sz w:val="18"/>
                <w:szCs w:val="18"/>
                <w:lang w:val="en-GB"/>
              </w:rPr>
              <w:t>APPROVAL</w:t>
            </w:r>
          </w:p>
        </w:tc>
      </w:tr>
      <w:tr w:rsidR="008C3723" w:rsidRPr="00B44438" w14:paraId="0F87172F" w14:textId="77777777" w:rsidTr="00D120EC">
        <w:trPr>
          <w:trHeight w:val="341"/>
        </w:trPr>
        <w:tc>
          <w:tcPr>
            <w:tcW w:w="1115" w:type="dxa"/>
            <w:vAlign w:val="center"/>
          </w:tcPr>
          <w:p w14:paraId="57098F93" w14:textId="77777777" w:rsidR="008A08F7" w:rsidRPr="00B44438" w:rsidRDefault="00955AFD">
            <w:pPr>
              <w:rPr>
                <w:sz w:val="16"/>
                <w:szCs w:val="16"/>
                <w:lang w:val="en-GB"/>
              </w:rPr>
            </w:pPr>
            <w:r w:rsidRPr="00B44438">
              <w:rPr>
                <w:sz w:val="16"/>
                <w:szCs w:val="16"/>
                <w:lang w:val="en-GB"/>
              </w:rPr>
              <w:t>0</w:t>
            </w:r>
          </w:p>
        </w:tc>
        <w:tc>
          <w:tcPr>
            <w:tcW w:w="1750" w:type="dxa"/>
            <w:vAlign w:val="center"/>
          </w:tcPr>
          <w:p w14:paraId="24D5CED9" w14:textId="77777777" w:rsidR="008A08F7" w:rsidRPr="00B44438" w:rsidRDefault="00955AFD">
            <w:pPr>
              <w:rPr>
                <w:sz w:val="16"/>
                <w:szCs w:val="16"/>
                <w:lang w:val="en-GB"/>
              </w:rPr>
            </w:pPr>
            <w:r w:rsidRPr="00B44438">
              <w:rPr>
                <w:sz w:val="16"/>
                <w:szCs w:val="16"/>
                <w:lang w:val="en-GB"/>
              </w:rPr>
              <w:t>Initial version</w:t>
            </w:r>
          </w:p>
        </w:tc>
        <w:tc>
          <w:tcPr>
            <w:tcW w:w="1188" w:type="dxa"/>
            <w:vAlign w:val="center"/>
          </w:tcPr>
          <w:p w14:paraId="396D2982" w14:textId="77777777" w:rsidR="008A08F7" w:rsidRPr="00B44438" w:rsidRDefault="00955AFD">
            <w:pPr>
              <w:rPr>
                <w:sz w:val="16"/>
                <w:szCs w:val="16"/>
                <w:lang w:val="en-GB"/>
              </w:rPr>
            </w:pPr>
            <w:r w:rsidRPr="00B44438">
              <w:rPr>
                <w:sz w:val="16"/>
                <w:szCs w:val="16"/>
                <w:lang w:val="en-GB"/>
              </w:rPr>
              <w:t>Dec 01, 2019</w:t>
            </w:r>
          </w:p>
        </w:tc>
        <w:tc>
          <w:tcPr>
            <w:tcW w:w="1300" w:type="dxa"/>
            <w:vAlign w:val="center"/>
          </w:tcPr>
          <w:p w14:paraId="2BDE2F6D" w14:textId="77777777" w:rsidR="008A08F7" w:rsidRPr="00B44438" w:rsidRDefault="00955AFD">
            <w:pPr>
              <w:rPr>
                <w:sz w:val="16"/>
                <w:szCs w:val="16"/>
                <w:lang w:val="en-GB"/>
              </w:rPr>
            </w:pPr>
            <w:r w:rsidRPr="00B44438">
              <w:rPr>
                <w:sz w:val="16"/>
                <w:szCs w:val="16"/>
                <w:lang w:val="en-GB"/>
              </w:rPr>
              <w:t xml:space="preserve">F.R. </w:t>
            </w:r>
            <w:proofErr w:type="spellStart"/>
            <w:r w:rsidRPr="00B44438">
              <w:rPr>
                <w:sz w:val="16"/>
                <w:szCs w:val="16"/>
                <w:lang w:val="en-GB"/>
              </w:rPr>
              <w:t>Equency</w:t>
            </w:r>
            <w:proofErr w:type="spellEnd"/>
          </w:p>
        </w:tc>
        <w:tc>
          <w:tcPr>
            <w:tcW w:w="1099" w:type="dxa"/>
            <w:vAlign w:val="center"/>
          </w:tcPr>
          <w:p w14:paraId="05CE4237" w14:textId="77777777" w:rsidR="008A08F7" w:rsidRPr="00B44438" w:rsidRDefault="00955AFD">
            <w:pPr>
              <w:rPr>
                <w:sz w:val="16"/>
                <w:szCs w:val="16"/>
                <w:lang w:val="en-GB"/>
              </w:rPr>
            </w:pPr>
            <w:r w:rsidRPr="00B44438">
              <w:rPr>
                <w:sz w:val="16"/>
                <w:szCs w:val="16"/>
                <w:lang w:val="en-GB"/>
              </w:rPr>
              <w:t>F.E.</w:t>
            </w:r>
          </w:p>
        </w:tc>
        <w:tc>
          <w:tcPr>
            <w:tcW w:w="1311" w:type="dxa"/>
          </w:tcPr>
          <w:p w14:paraId="54CEF4BF" w14:textId="77777777" w:rsidR="008C3723" w:rsidRPr="00B44438" w:rsidRDefault="008C3723" w:rsidP="00D120EC">
            <w:pPr>
              <w:rPr>
                <w:sz w:val="16"/>
                <w:szCs w:val="16"/>
                <w:lang w:val="en-GB"/>
              </w:rPr>
            </w:pPr>
          </w:p>
        </w:tc>
        <w:tc>
          <w:tcPr>
            <w:tcW w:w="1195" w:type="dxa"/>
          </w:tcPr>
          <w:p w14:paraId="22902924" w14:textId="77777777" w:rsidR="008C3723" w:rsidRPr="00B44438" w:rsidRDefault="008C3723" w:rsidP="00D120EC">
            <w:pPr>
              <w:rPr>
                <w:sz w:val="16"/>
                <w:szCs w:val="16"/>
                <w:lang w:val="en-GB"/>
              </w:rPr>
            </w:pPr>
          </w:p>
        </w:tc>
      </w:tr>
      <w:tr w:rsidR="008C3723" w:rsidRPr="00B44438" w14:paraId="099D9833" w14:textId="77777777" w:rsidTr="00D120EC">
        <w:trPr>
          <w:trHeight w:val="287"/>
        </w:trPr>
        <w:tc>
          <w:tcPr>
            <w:tcW w:w="1115" w:type="dxa"/>
            <w:vAlign w:val="center"/>
          </w:tcPr>
          <w:p w14:paraId="4C911607" w14:textId="77777777" w:rsidR="008A08F7" w:rsidRPr="00B44438" w:rsidRDefault="00955AFD">
            <w:pPr>
              <w:rPr>
                <w:sz w:val="16"/>
                <w:szCs w:val="16"/>
                <w:lang w:val="en-GB"/>
              </w:rPr>
            </w:pPr>
            <w:r w:rsidRPr="00B44438">
              <w:rPr>
                <w:sz w:val="16"/>
                <w:szCs w:val="16"/>
                <w:lang w:val="en-GB"/>
              </w:rPr>
              <w:t>1</w:t>
            </w:r>
          </w:p>
        </w:tc>
        <w:tc>
          <w:tcPr>
            <w:tcW w:w="1750" w:type="dxa"/>
            <w:vAlign w:val="center"/>
          </w:tcPr>
          <w:p w14:paraId="7506EDF8" w14:textId="77777777" w:rsidR="008A08F7" w:rsidRPr="00B44438" w:rsidRDefault="00955AFD">
            <w:pPr>
              <w:rPr>
                <w:sz w:val="16"/>
                <w:szCs w:val="16"/>
                <w:lang w:val="en-GB"/>
              </w:rPr>
            </w:pPr>
            <w:r w:rsidRPr="00B44438">
              <w:rPr>
                <w:sz w:val="16"/>
                <w:szCs w:val="16"/>
                <w:lang w:val="en-GB"/>
              </w:rPr>
              <w:t>final</w:t>
            </w:r>
          </w:p>
        </w:tc>
        <w:tc>
          <w:tcPr>
            <w:tcW w:w="1188" w:type="dxa"/>
            <w:vAlign w:val="center"/>
          </w:tcPr>
          <w:p w14:paraId="25E444B9" w14:textId="77777777" w:rsidR="008A08F7" w:rsidRPr="00B44438" w:rsidRDefault="00955AFD">
            <w:pPr>
              <w:rPr>
                <w:sz w:val="16"/>
                <w:szCs w:val="16"/>
                <w:lang w:val="en-GB"/>
              </w:rPr>
            </w:pPr>
            <w:r w:rsidRPr="00B44438">
              <w:rPr>
                <w:sz w:val="16"/>
                <w:szCs w:val="16"/>
                <w:lang w:val="en-GB"/>
              </w:rPr>
              <w:t>01 Jan 2020</w:t>
            </w:r>
          </w:p>
        </w:tc>
        <w:tc>
          <w:tcPr>
            <w:tcW w:w="1300" w:type="dxa"/>
            <w:vAlign w:val="center"/>
          </w:tcPr>
          <w:p w14:paraId="412D29F9" w14:textId="77777777" w:rsidR="008A08F7" w:rsidRPr="00B44438" w:rsidRDefault="00955AFD">
            <w:pPr>
              <w:rPr>
                <w:sz w:val="16"/>
                <w:szCs w:val="16"/>
                <w:lang w:val="en-GB"/>
              </w:rPr>
            </w:pPr>
            <w:r w:rsidRPr="00B44438">
              <w:rPr>
                <w:sz w:val="16"/>
                <w:szCs w:val="16"/>
                <w:lang w:val="en-GB"/>
              </w:rPr>
              <w:t>S.U. Port</w:t>
            </w:r>
          </w:p>
        </w:tc>
        <w:tc>
          <w:tcPr>
            <w:tcW w:w="1099" w:type="dxa"/>
            <w:vAlign w:val="center"/>
          </w:tcPr>
          <w:p w14:paraId="7CB01B35" w14:textId="77777777" w:rsidR="008A08F7" w:rsidRPr="00B44438" w:rsidRDefault="00955AFD">
            <w:pPr>
              <w:rPr>
                <w:sz w:val="16"/>
                <w:szCs w:val="16"/>
                <w:lang w:val="en-GB"/>
              </w:rPr>
            </w:pPr>
            <w:r w:rsidRPr="00B44438">
              <w:rPr>
                <w:sz w:val="16"/>
                <w:szCs w:val="16"/>
                <w:lang w:val="en-GB"/>
              </w:rPr>
              <w:t>S.P.</w:t>
            </w:r>
          </w:p>
        </w:tc>
        <w:tc>
          <w:tcPr>
            <w:tcW w:w="1311" w:type="dxa"/>
          </w:tcPr>
          <w:p w14:paraId="0B10B3B9" w14:textId="77777777" w:rsidR="008C3723" w:rsidRPr="00B44438" w:rsidRDefault="008C3723" w:rsidP="00D120EC">
            <w:pPr>
              <w:rPr>
                <w:sz w:val="16"/>
                <w:szCs w:val="16"/>
                <w:lang w:val="en-GB"/>
              </w:rPr>
            </w:pPr>
          </w:p>
        </w:tc>
        <w:tc>
          <w:tcPr>
            <w:tcW w:w="1195" w:type="dxa"/>
          </w:tcPr>
          <w:p w14:paraId="1ACB703D" w14:textId="77777777" w:rsidR="008C3723" w:rsidRPr="00B44438" w:rsidRDefault="008C3723" w:rsidP="00D120EC">
            <w:pPr>
              <w:rPr>
                <w:sz w:val="16"/>
                <w:szCs w:val="16"/>
                <w:lang w:val="en-GB"/>
              </w:rPr>
            </w:pPr>
          </w:p>
        </w:tc>
      </w:tr>
      <w:tr w:rsidR="008C3723" w:rsidRPr="00B44438" w14:paraId="62388111" w14:textId="77777777" w:rsidTr="00D120EC">
        <w:trPr>
          <w:trHeight w:val="289"/>
        </w:trPr>
        <w:tc>
          <w:tcPr>
            <w:tcW w:w="1115" w:type="dxa"/>
            <w:vAlign w:val="center"/>
          </w:tcPr>
          <w:p w14:paraId="7DE48D4D" w14:textId="77777777" w:rsidR="008C3723" w:rsidRPr="00B44438" w:rsidRDefault="008C3723" w:rsidP="00D120EC">
            <w:pPr>
              <w:jc w:val="center"/>
              <w:rPr>
                <w:b/>
                <w:sz w:val="16"/>
                <w:szCs w:val="16"/>
                <w:lang w:val="en-GB"/>
              </w:rPr>
            </w:pPr>
          </w:p>
        </w:tc>
        <w:tc>
          <w:tcPr>
            <w:tcW w:w="1750" w:type="dxa"/>
            <w:vAlign w:val="center"/>
          </w:tcPr>
          <w:p w14:paraId="440DCCB1" w14:textId="77777777" w:rsidR="008C3723" w:rsidRPr="00B44438" w:rsidRDefault="008C3723" w:rsidP="00D120EC">
            <w:pPr>
              <w:jc w:val="center"/>
              <w:rPr>
                <w:b/>
                <w:sz w:val="16"/>
                <w:szCs w:val="16"/>
                <w:lang w:val="en-GB"/>
              </w:rPr>
            </w:pPr>
          </w:p>
        </w:tc>
        <w:tc>
          <w:tcPr>
            <w:tcW w:w="1188" w:type="dxa"/>
            <w:vAlign w:val="center"/>
          </w:tcPr>
          <w:p w14:paraId="607276BE" w14:textId="77777777" w:rsidR="008C3723" w:rsidRPr="00B44438" w:rsidRDefault="008C3723" w:rsidP="00D120EC">
            <w:pPr>
              <w:jc w:val="center"/>
              <w:rPr>
                <w:b/>
                <w:sz w:val="16"/>
                <w:szCs w:val="16"/>
                <w:lang w:val="en-GB"/>
              </w:rPr>
            </w:pPr>
          </w:p>
        </w:tc>
        <w:tc>
          <w:tcPr>
            <w:tcW w:w="1300" w:type="dxa"/>
            <w:vAlign w:val="center"/>
          </w:tcPr>
          <w:p w14:paraId="22424C10" w14:textId="77777777" w:rsidR="008C3723" w:rsidRPr="00B44438" w:rsidRDefault="008C3723" w:rsidP="00D120EC">
            <w:pPr>
              <w:jc w:val="center"/>
              <w:rPr>
                <w:b/>
                <w:sz w:val="16"/>
                <w:szCs w:val="16"/>
                <w:lang w:val="en-GB"/>
              </w:rPr>
            </w:pPr>
          </w:p>
        </w:tc>
        <w:tc>
          <w:tcPr>
            <w:tcW w:w="1099" w:type="dxa"/>
            <w:vAlign w:val="center"/>
          </w:tcPr>
          <w:p w14:paraId="646CD103" w14:textId="77777777" w:rsidR="008C3723" w:rsidRPr="00B44438" w:rsidRDefault="008C3723" w:rsidP="00D120EC">
            <w:pPr>
              <w:jc w:val="center"/>
              <w:rPr>
                <w:b/>
                <w:sz w:val="16"/>
                <w:szCs w:val="16"/>
                <w:lang w:val="en-GB"/>
              </w:rPr>
            </w:pPr>
          </w:p>
        </w:tc>
        <w:tc>
          <w:tcPr>
            <w:tcW w:w="1311" w:type="dxa"/>
            <w:vAlign w:val="center"/>
          </w:tcPr>
          <w:p w14:paraId="3D9B39B4" w14:textId="77777777" w:rsidR="008C3723" w:rsidRPr="00B44438" w:rsidRDefault="008C3723" w:rsidP="00D120EC">
            <w:pPr>
              <w:jc w:val="center"/>
              <w:rPr>
                <w:b/>
                <w:sz w:val="16"/>
                <w:szCs w:val="16"/>
                <w:lang w:val="en-GB"/>
              </w:rPr>
            </w:pPr>
          </w:p>
        </w:tc>
        <w:tc>
          <w:tcPr>
            <w:tcW w:w="1195" w:type="dxa"/>
            <w:vAlign w:val="center"/>
          </w:tcPr>
          <w:p w14:paraId="07019186" w14:textId="77777777" w:rsidR="008C3723" w:rsidRPr="00B44438" w:rsidRDefault="008C3723" w:rsidP="00D120EC">
            <w:pPr>
              <w:jc w:val="center"/>
              <w:rPr>
                <w:b/>
                <w:sz w:val="16"/>
                <w:szCs w:val="16"/>
                <w:lang w:val="en-GB"/>
              </w:rPr>
            </w:pPr>
          </w:p>
        </w:tc>
      </w:tr>
    </w:tbl>
    <w:p w14:paraId="2CBC5CA4" w14:textId="77777777" w:rsidR="008C3723" w:rsidRPr="00B44438" w:rsidRDefault="008C3723" w:rsidP="008C3723">
      <w:pPr>
        <w:pStyle w:val="Header"/>
        <w:rPr>
          <w:lang w:val="en-GB"/>
        </w:rPr>
      </w:pPr>
    </w:p>
    <w:tbl>
      <w:tblPr>
        <w:tblStyle w:val="TableGrid"/>
        <w:tblW w:w="0" w:type="auto"/>
        <w:tblLayout w:type="fixed"/>
        <w:tblLook w:val="04A0" w:firstRow="1" w:lastRow="0" w:firstColumn="1" w:lastColumn="0" w:noHBand="0" w:noVBand="1"/>
      </w:tblPr>
      <w:tblGrid>
        <w:gridCol w:w="2865"/>
        <w:gridCol w:w="1188"/>
        <w:gridCol w:w="3610"/>
        <w:gridCol w:w="1295"/>
      </w:tblGrid>
      <w:tr w:rsidR="008C3723" w:rsidRPr="00B44438" w14:paraId="627047FE" w14:textId="77777777" w:rsidTr="00D120EC">
        <w:trPr>
          <w:trHeight w:val="1228"/>
        </w:trPr>
        <w:tc>
          <w:tcPr>
            <w:tcW w:w="2865" w:type="dxa"/>
          </w:tcPr>
          <w:p w14:paraId="513AD5E5" w14:textId="77777777" w:rsidR="008A08F7" w:rsidRPr="00B44438" w:rsidRDefault="00955AFD">
            <w:pPr>
              <w:rPr>
                <w:lang w:val="en-GB"/>
              </w:rPr>
            </w:pPr>
            <w:r w:rsidRPr="00B44438">
              <w:rPr>
                <w:lang w:val="en-GB"/>
              </w:rPr>
              <w:t xml:space="preserve">Distribution: </w:t>
            </w:r>
          </w:p>
          <w:p w14:paraId="592C959F" w14:textId="77777777" w:rsidR="008C3723" w:rsidRPr="00B44438" w:rsidRDefault="008C3723" w:rsidP="00D120EC">
            <w:pPr>
              <w:rPr>
                <w:lang w:val="en-GB"/>
              </w:rPr>
            </w:pPr>
          </w:p>
        </w:tc>
        <w:tc>
          <w:tcPr>
            <w:tcW w:w="1188" w:type="dxa"/>
          </w:tcPr>
          <w:p w14:paraId="1E74D007" w14:textId="77777777" w:rsidR="008C3723" w:rsidRPr="00B44438" w:rsidRDefault="008C3723" w:rsidP="008C3723">
            <w:pPr>
              <w:jc w:val="center"/>
              <w:rPr>
                <w:lang w:val="en-GB"/>
              </w:rPr>
            </w:pPr>
          </w:p>
        </w:tc>
        <w:tc>
          <w:tcPr>
            <w:tcW w:w="3610" w:type="dxa"/>
            <w:vAlign w:val="center"/>
          </w:tcPr>
          <w:p w14:paraId="025D592A" w14:textId="77777777" w:rsidR="008A08F7" w:rsidRPr="00B44438" w:rsidRDefault="00955AFD">
            <w:pPr>
              <w:rPr>
                <w:sz w:val="16"/>
                <w:szCs w:val="16"/>
                <w:lang w:val="en-GB"/>
              </w:rPr>
            </w:pPr>
            <w:r w:rsidRPr="00B44438">
              <w:rPr>
                <w:sz w:val="16"/>
                <w:szCs w:val="16"/>
                <w:lang w:val="en-GB"/>
              </w:rPr>
              <w:t>Number of pages including</w:t>
            </w:r>
          </w:p>
          <w:p w14:paraId="523251B6" w14:textId="77777777" w:rsidR="008A08F7" w:rsidRPr="00B44438" w:rsidRDefault="00955AFD">
            <w:pPr>
              <w:rPr>
                <w:sz w:val="16"/>
                <w:szCs w:val="16"/>
                <w:lang w:val="en-GB"/>
              </w:rPr>
            </w:pPr>
            <w:r w:rsidRPr="00B44438">
              <w:rPr>
                <w:sz w:val="16"/>
                <w:szCs w:val="16"/>
                <w:lang w:val="en-GB"/>
              </w:rPr>
              <w:t>cover page and annexes:</w:t>
            </w:r>
          </w:p>
          <w:p w14:paraId="6F758876" w14:textId="77777777" w:rsidR="008C3723" w:rsidRPr="00B44438" w:rsidRDefault="008C3723" w:rsidP="008C3723">
            <w:pPr>
              <w:rPr>
                <w:sz w:val="16"/>
                <w:szCs w:val="16"/>
                <w:lang w:val="en-GB"/>
              </w:rPr>
            </w:pPr>
          </w:p>
          <w:p w14:paraId="0B010371" w14:textId="42603669" w:rsidR="008A08F7" w:rsidRPr="00B44438" w:rsidRDefault="00B44438">
            <w:pPr>
              <w:jc w:val="center"/>
              <w:rPr>
                <w:lang w:val="en-GB"/>
              </w:rPr>
            </w:pPr>
            <w:r w:rsidRPr="00B44438">
              <w:rPr>
                <w:b/>
                <w:sz w:val="40"/>
                <w:szCs w:val="40"/>
                <w:lang w:val="en-GB"/>
              </w:rPr>
              <w:t>1</w:t>
            </w:r>
            <w:r w:rsidR="00BB6D42">
              <w:rPr>
                <w:b/>
                <w:sz w:val="40"/>
                <w:szCs w:val="40"/>
                <w:lang w:val="en-GB"/>
              </w:rPr>
              <w:t>1</w:t>
            </w:r>
          </w:p>
        </w:tc>
        <w:tc>
          <w:tcPr>
            <w:tcW w:w="1295" w:type="dxa"/>
          </w:tcPr>
          <w:p w14:paraId="40EDC12B" w14:textId="77777777" w:rsidR="008A08F7" w:rsidRPr="00B44438" w:rsidRDefault="00955AFD">
            <w:pPr>
              <w:rPr>
                <w:lang w:val="en-GB"/>
              </w:rPr>
            </w:pPr>
            <w:r w:rsidRPr="00B44438">
              <w:rPr>
                <w:lang w:val="en-GB"/>
              </w:rPr>
              <w:t>Revision:</w:t>
            </w:r>
          </w:p>
          <w:p w14:paraId="7C187485" w14:textId="77777777" w:rsidR="008C3723" w:rsidRPr="00B44438" w:rsidRDefault="008C3723" w:rsidP="00D120EC">
            <w:pPr>
              <w:rPr>
                <w:lang w:val="en-GB"/>
              </w:rPr>
            </w:pPr>
          </w:p>
          <w:p w14:paraId="513B13B8" w14:textId="77777777" w:rsidR="008A08F7" w:rsidRPr="00B44438" w:rsidRDefault="00955AFD">
            <w:pPr>
              <w:jc w:val="center"/>
              <w:rPr>
                <w:b/>
                <w:lang w:val="en-GB"/>
              </w:rPr>
            </w:pPr>
            <w:r w:rsidRPr="00B44438">
              <w:rPr>
                <w:b/>
                <w:lang w:val="en-GB"/>
              </w:rPr>
              <w:t>1</w:t>
            </w:r>
          </w:p>
        </w:tc>
      </w:tr>
    </w:tbl>
    <w:p w14:paraId="0886C66D" w14:textId="77777777" w:rsidR="008C3723" w:rsidRPr="00B44438" w:rsidRDefault="008C3723" w:rsidP="008C3723">
      <w:pPr>
        <w:pStyle w:val="Header"/>
        <w:rPr>
          <w:lang w:val="en-GB"/>
        </w:rPr>
      </w:pPr>
    </w:p>
    <w:p w14:paraId="3576ED55" w14:textId="77777777" w:rsidR="008C3723" w:rsidRPr="00B44438" w:rsidRDefault="008C3723" w:rsidP="008C3723">
      <w:pPr>
        <w:pStyle w:val="Header"/>
        <w:rPr>
          <w:lang w:val="en-GB"/>
        </w:rPr>
      </w:pPr>
    </w:p>
    <w:p w14:paraId="63B2432C" w14:textId="0034B278" w:rsidR="001152FD" w:rsidRPr="001152FD" w:rsidRDefault="008C3723" w:rsidP="001152FD">
      <w:pPr>
        <w:rPr>
          <w:lang w:val="en-GB"/>
        </w:rPr>
      </w:pPr>
      <w:r w:rsidRPr="00B44438">
        <w:rPr>
          <w:lang w:val="en-GB"/>
        </w:rPr>
        <w:br w:type="page"/>
      </w:r>
    </w:p>
    <w:bookmarkStart w:id="0" w:name="_Toc84940707" w:displacedByCustomXml="next"/>
    <w:sdt>
      <w:sdtPr>
        <w:rPr>
          <w:b w:val="0"/>
          <w:bCs/>
          <w:sz w:val="20"/>
          <w:lang w:val="en-GB"/>
        </w:rPr>
        <w:id w:val="-1101104920"/>
        <w:docPartObj>
          <w:docPartGallery w:val="Table of Contents"/>
          <w:docPartUnique/>
        </w:docPartObj>
      </w:sdtPr>
      <w:sdtEndPr>
        <w:rPr>
          <w:bCs w:val="0"/>
          <w:noProof/>
        </w:rPr>
      </w:sdtEndPr>
      <w:sdtContent>
        <w:p w14:paraId="37ECABC2" w14:textId="4712AAED" w:rsidR="008A08F7" w:rsidRDefault="00955AFD" w:rsidP="001152FD">
          <w:pPr>
            <w:pStyle w:val="Heading1"/>
            <w:rPr>
              <w:lang w:val="en-GB"/>
            </w:rPr>
          </w:pPr>
          <w:r w:rsidRPr="001152FD">
            <w:rPr>
              <w:lang w:val="en-GB"/>
            </w:rPr>
            <w:t>Contents</w:t>
          </w:r>
          <w:bookmarkEnd w:id="0"/>
          <w:r w:rsidRPr="001152FD">
            <w:rPr>
              <w:lang w:val="en-GB"/>
            </w:rPr>
            <w:t xml:space="preserve"> </w:t>
          </w:r>
        </w:p>
        <w:p w14:paraId="6119019D" w14:textId="77777777" w:rsidR="001152FD" w:rsidRPr="001152FD" w:rsidRDefault="001152FD" w:rsidP="001152FD">
          <w:pPr>
            <w:pStyle w:val="Kop11"/>
            <w:numPr>
              <w:ilvl w:val="0"/>
              <w:numId w:val="0"/>
            </w:numPr>
            <w:shd w:val="clear" w:color="auto" w:fill="F2F2F2" w:themeFill="background1" w:themeFillShade="F2"/>
            <w:rPr>
              <w:b w:val="0"/>
              <w:i/>
              <w:color w:val="E36C0A" w:themeColor="accent6" w:themeShade="BF"/>
              <w:sz w:val="20"/>
              <w:lang w:val="en-GB" w:eastAsia="nl-NL"/>
            </w:rPr>
          </w:pPr>
          <w:r w:rsidRPr="001152FD">
            <w:rPr>
              <w:b w:val="0"/>
              <w:i/>
              <w:color w:val="E36C0A" w:themeColor="accent6" w:themeShade="BF"/>
              <w:sz w:val="20"/>
              <w:lang w:val="en-GB" w:eastAsia="nl-NL"/>
            </w:rPr>
            <w:t>Add a table of contents here. The following is an illustration.</w:t>
          </w:r>
        </w:p>
        <w:p w14:paraId="32340DF4" w14:textId="77777777" w:rsidR="001152FD" w:rsidRPr="001152FD" w:rsidRDefault="001152FD" w:rsidP="001152FD">
          <w:pPr>
            <w:rPr>
              <w:lang w:val="en-GB"/>
            </w:rPr>
          </w:pPr>
        </w:p>
        <w:p w14:paraId="7A39EEE5" w14:textId="69B2E212" w:rsidR="00B60A3C" w:rsidRDefault="008C3723">
          <w:pPr>
            <w:pStyle w:val="TOC1"/>
            <w:tabs>
              <w:tab w:val="left" w:pos="400"/>
              <w:tab w:val="right" w:leader="dot" w:pos="9060"/>
            </w:tabs>
            <w:rPr>
              <w:rFonts w:asciiTheme="minorHAnsi" w:eastAsiaTheme="minorEastAsia" w:hAnsiTheme="minorHAnsi" w:cstheme="minorBidi"/>
              <w:noProof/>
              <w:sz w:val="22"/>
              <w:szCs w:val="22"/>
              <w:lang w:eastAsia="nl-NL"/>
            </w:rPr>
          </w:pPr>
          <w:r w:rsidRPr="00B44438">
            <w:rPr>
              <w:lang w:val="en-GB"/>
            </w:rPr>
            <w:fldChar w:fldCharType="begin"/>
          </w:r>
          <w:r w:rsidR="00955AFD" w:rsidRPr="00B44438">
            <w:rPr>
              <w:lang w:val="en-GB"/>
            </w:rPr>
            <w:instrText xml:space="preserve"> TOC \o "1-3" \h \z \u </w:instrText>
          </w:r>
          <w:r w:rsidRPr="00B44438">
            <w:rPr>
              <w:lang w:val="en-GB"/>
            </w:rPr>
            <w:fldChar w:fldCharType="separate"/>
          </w:r>
          <w:hyperlink w:anchor="_Toc84940707" w:history="1">
            <w:r w:rsidR="00B60A3C" w:rsidRPr="00BD3604">
              <w:rPr>
                <w:rStyle w:val="Hyperlink"/>
                <w:noProof/>
                <w:lang w:val="en-GB"/>
              </w:rPr>
              <w:t>1</w:t>
            </w:r>
            <w:r w:rsidR="00B60A3C">
              <w:rPr>
                <w:rFonts w:asciiTheme="minorHAnsi" w:eastAsiaTheme="minorEastAsia" w:hAnsiTheme="minorHAnsi" w:cstheme="minorBidi"/>
                <w:noProof/>
                <w:sz w:val="22"/>
                <w:szCs w:val="22"/>
                <w:lang w:eastAsia="nl-NL"/>
              </w:rPr>
              <w:tab/>
            </w:r>
            <w:r w:rsidR="00B60A3C" w:rsidRPr="00BD3604">
              <w:rPr>
                <w:rStyle w:val="Hyperlink"/>
                <w:noProof/>
                <w:lang w:val="en-GB"/>
              </w:rPr>
              <w:t>Contents</w:t>
            </w:r>
            <w:r w:rsidR="00B60A3C">
              <w:rPr>
                <w:noProof/>
                <w:webHidden/>
              </w:rPr>
              <w:tab/>
            </w:r>
            <w:r w:rsidR="00B60A3C">
              <w:rPr>
                <w:noProof/>
                <w:webHidden/>
              </w:rPr>
              <w:fldChar w:fldCharType="begin"/>
            </w:r>
            <w:r w:rsidR="00B60A3C">
              <w:rPr>
                <w:noProof/>
                <w:webHidden/>
              </w:rPr>
              <w:instrText xml:space="preserve"> PAGEREF _Toc84940707 \h </w:instrText>
            </w:r>
            <w:r w:rsidR="00B60A3C">
              <w:rPr>
                <w:noProof/>
                <w:webHidden/>
              </w:rPr>
            </w:r>
            <w:r w:rsidR="00B60A3C">
              <w:rPr>
                <w:noProof/>
                <w:webHidden/>
              </w:rPr>
              <w:fldChar w:fldCharType="separate"/>
            </w:r>
            <w:r w:rsidR="00B60A3C">
              <w:rPr>
                <w:noProof/>
                <w:webHidden/>
              </w:rPr>
              <w:t>3</w:t>
            </w:r>
            <w:r w:rsidR="00B60A3C">
              <w:rPr>
                <w:noProof/>
                <w:webHidden/>
              </w:rPr>
              <w:fldChar w:fldCharType="end"/>
            </w:r>
          </w:hyperlink>
        </w:p>
        <w:p w14:paraId="1B8ED15D" w14:textId="0D354C12" w:rsidR="00B60A3C" w:rsidRDefault="00D27285">
          <w:pPr>
            <w:pStyle w:val="TOC1"/>
            <w:tabs>
              <w:tab w:val="left" w:pos="400"/>
              <w:tab w:val="right" w:leader="dot" w:pos="9060"/>
            </w:tabs>
            <w:rPr>
              <w:rFonts w:asciiTheme="minorHAnsi" w:eastAsiaTheme="minorEastAsia" w:hAnsiTheme="minorHAnsi" w:cstheme="minorBidi"/>
              <w:noProof/>
              <w:sz w:val="22"/>
              <w:szCs w:val="22"/>
              <w:lang w:eastAsia="nl-NL"/>
            </w:rPr>
          </w:pPr>
          <w:hyperlink w:anchor="_Toc84940708" w:history="1">
            <w:r w:rsidR="00B60A3C" w:rsidRPr="00BD3604">
              <w:rPr>
                <w:rStyle w:val="Hyperlink"/>
                <w:noProof/>
                <w:lang w:val="en-GB"/>
              </w:rPr>
              <w:t>2</w:t>
            </w:r>
            <w:r w:rsidR="00B60A3C">
              <w:rPr>
                <w:rFonts w:asciiTheme="minorHAnsi" w:eastAsiaTheme="minorEastAsia" w:hAnsiTheme="minorHAnsi" w:cstheme="minorBidi"/>
                <w:noProof/>
                <w:sz w:val="22"/>
                <w:szCs w:val="22"/>
                <w:lang w:eastAsia="nl-NL"/>
              </w:rPr>
              <w:tab/>
            </w:r>
            <w:r w:rsidR="00B60A3C" w:rsidRPr="00BD3604">
              <w:rPr>
                <w:rStyle w:val="Hyperlink"/>
                <w:noProof/>
                <w:lang w:val="en-GB"/>
              </w:rPr>
              <w:t>Introduction</w:t>
            </w:r>
            <w:r w:rsidR="00B60A3C">
              <w:rPr>
                <w:noProof/>
                <w:webHidden/>
              </w:rPr>
              <w:tab/>
            </w:r>
            <w:r w:rsidR="00B60A3C">
              <w:rPr>
                <w:noProof/>
                <w:webHidden/>
              </w:rPr>
              <w:fldChar w:fldCharType="begin"/>
            </w:r>
            <w:r w:rsidR="00B60A3C">
              <w:rPr>
                <w:noProof/>
                <w:webHidden/>
              </w:rPr>
              <w:instrText xml:space="preserve"> PAGEREF _Toc84940708 \h </w:instrText>
            </w:r>
            <w:r w:rsidR="00B60A3C">
              <w:rPr>
                <w:noProof/>
                <w:webHidden/>
              </w:rPr>
            </w:r>
            <w:r w:rsidR="00B60A3C">
              <w:rPr>
                <w:noProof/>
                <w:webHidden/>
              </w:rPr>
              <w:fldChar w:fldCharType="separate"/>
            </w:r>
            <w:r w:rsidR="00B60A3C">
              <w:rPr>
                <w:noProof/>
                <w:webHidden/>
              </w:rPr>
              <w:t>4</w:t>
            </w:r>
            <w:r w:rsidR="00B60A3C">
              <w:rPr>
                <w:noProof/>
                <w:webHidden/>
              </w:rPr>
              <w:fldChar w:fldCharType="end"/>
            </w:r>
          </w:hyperlink>
        </w:p>
        <w:p w14:paraId="51028E2A" w14:textId="397D0560" w:rsidR="00B60A3C" w:rsidRDefault="00D27285">
          <w:pPr>
            <w:pStyle w:val="TOC2"/>
            <w:tabs>
              <w:tab w:val="left" w:pos="880"/>
              <w:tab w:val="right" w:leader="dot" w:pos="9060"/>
            </w:tabs>
            <w:rPr>
              <w:rFonts w:asciiTheme="minorHAnsi" w:eastAsiaTheme="minorEastAsia" w:hAnsiTheme="minorHAnsi" w:cstheme="minorBidi"/>
              <w:noProof/>
              <w:sz w:val="22"/>
              <w:szCs w:val="22"/>
              <w:lang w:eastAsia="nl-NL"/>
            </w:rPr>
          </w:pPr>
          <w:hyperlink w:anchor="_Toc84940709" w:history="1">
            <w:r w:rsidR="00B60A3C" w:rsidRPr="00BD3604">
              <w:rPr>
                <w:rStyle w:val="Hyperlink"/>
                <w:noProof/>
                <w:lang w:val="en-GB"/>
              </w:rPr>
              <w:t>2.1</w:t>
            </w:r>
            <w:r w:rsidR="00B60A3C">
              <w:rPr>
                <w:rFonts w:asciiTheme="minorHAnsi" w:eastAsiaTheme="minorEastAsia" w:hAnsiTheme="minorHAnsi" w:cstheme="minorBidi"/>
                <w:noProof/>
                <w:sz w:val="22"/>
                <w:szCs w:val="22"/>
                <w:lang w:eastAsia="nl-NL"/>
              </w:rPr>
              <w:tab/>
            </w:r>
            <w:r w:rsidR="00B60A3C" w:rsidRPr="00BD3604">
              <w:rPr>
                <w:rStyle w:val="Hyperlink"/>
                <w:noProof/>
                <w:lang w:val="en-GB"/>
              </w:rPr>
              <w:t>Purpose of the pre-qualification test</w:t>
            </w:r>
            <w:r w:rsidR="00B60A3C">
              <w:rPr>
                <w:noProof/>
                <w:webHidden/>
              </w:rPr>
              <w:tab/>
            </w:r>
            <w:r w:rsidR="00B60A3C">
              <w:rPr>
                <w:noProof/>
                <w:webHidden/>
              </w:rPr>
              <w:fldChar w:fldCharType="begin"/>
            </w:r>
            <w:r w:rsidR="00B60A3C">
              <w:rPr>
                <w:noProof/>
                <w:webHidden/>
              </w:rPr>
              <w:instrText xml:space="preserve"> PAGEREF _Toc84940709 \h </w:instrText>
            </w:r>
            <w:r w:rsidR="00B60A3C">
              <w:rPr>
                <w:noProof/>
                <w:webHidden/>
              </w:rPr>
            </w:r>
            <w:r w:rsidR="00B60A3C">
              <w:rPr>
                <w:noProof/>
                <w:webHidden/>
              </w:rPr>
              <w:fldChar w:fldCharType="separate"/>
            </w:r>
            <w:r w:rsidR="00B60A3C">
              <w:rPr>
                <w:noProof/>
                <w:webHidden/>
              </w:rPr>
              <w:t>4</w:t>
            </w:r>
            <w:r w:rsidR="00B60A3C">
              <w:rPr>
                <w:noProof/>
                <w:webHidden/>
              </w:rPr>
              <w:fldChar w:fldCharType="end"/>
            </w:r>
          </w:hyperlink>
        </w:p>
        <w:p w14:paraId="6A14AFA1" w14:textId="1290ABB5" w:rsidR="00B60A3C" w:rsidRDefault="00D27285">
          <w:pPr>
            <w:pStyle w:val="TOC2"/>
            <w:tabs>
              <w:tab w:val="left" w:pos="880"/>
              <w:tab w:val="right" w:leader="dot" w:pos="9060"/>
            </w:tabs>
            <w:rPr>
              <w:rFonts w:asciiTheme="minorHAnsi" w:eastAsiaTheme="minorEastAsia" w:hAnsiTheme="minorHAnsi" w:cstheme="minorBidi"/>
              <w:noProof/>
              <w:sz w:val="22"/>
              <w:szCs w:val="22"/>
              <w:lang w:eastAsia="nl-NL"/>
            </w:rPr>
          </w:pPr>
          <w:hyperlink w:anchor="_Toc84940710" w:history="1">
            <w:r w:rsidR="00B60A3C" w:rsidRPr="00BD3604">
              <w:rPr>
                <w:rStyle w:val="Hyperlink"/>
                <w:noProof/>
                <w:lang w:val="en-GB"/>
              </w:rPr>
              <w:t>2.2</w:t>
            </w:r>
            <w:r w:rsidR="00B60A3C">
              <w:rPr>
                <w:rFonts w:asciiTheme="minorHAnsi" w:eastAsiaTheme="minorEastAsia" w:hAnsiTheme="minorHAnsi" w:cstheme="minorBidi"/>
                <w:noProof/>
                <w:sz w:val="22"/>
                <w:szCs w:val="22"/>
                <w:lang w:eastAsia="nl-NL"/>
              </w:rPr>
              <w:tab/>
            </w:r>
            <w:r w:rsidR="00B60A3C" w:rsidRPr="00BD3604">
              <w:rPr>
                <w:rStyle w:val="Hyperlink"/>
                <w:noProof/>
                <w:lang w:val="en-GB"/>
              </w:rPr>
              <w:t>Power and directions to be pre-qualified:</w:t>
            </w:r>
            <w:r w:rsidR="00B60A3C">
              <w:rPr>
                <w:noProof/>
                <w:webHidden/>
              </w:rPr>
              <w:tab/>
            </w:r>
            <w:r w:rsidR="00B60A3C">
              <w:rPr>
                <w:noProof/>
                <w:webHidden/>
              </w:rPr>
              <w:fldChar w:fldCharType="begin"/>
            </w:r>
            <w:r w:rsidR="00B60A3C">
              <w:rPr>
                <w:noProof/>
                <w:webHidden/>
              </w:rPr>
              <w:instrText xml:space="preserve"> PAGEREF _Toc84940710 \h </w:instrText>
            </w:r>
            <w:r w:rsidR="00B60A3C">
              <w:rPr>
                <w:noProof/>
                <w:webHidden/>
              </w:rPr>
            </w:r>
            <w:r w:rsidR="00B60A3C">
              <w:rPr>
                <w:noProof/>
                <w:webHidden/>
              </w:rPr>
              <w:fldChar w:fldCharType="separate"/>
            </w:r>
            <w:r w:rsidR="00B60A3C">
              <w:rPr>
                <w:noProof/>
                <w:webHidden/>
              </w:rPr>
              <w:t>4</w:t>
            </w:r>
            <w:r w:rsidR="00B60A3C">
              <w:rPr>
                <w:noProof/>
                <w:webHidden/>
              </w:rPr>
              <w:fldChar w:fldCharType="end"/>
            </w:r>
          </w:hyperlink>
        </w:p>
        <w:p w14:paraId="36A2B38B" w14:textId="4EAF4386" w:rsidR="00B60A3C" w:rsidRDefault="00D27285">
          <w:pPr>
            <w:pStyle w:val="TOC2"/>
            <w:tabs>
              <w:tab w:val="left" w:pos="880"/>
              <w:tab w:val="right" w:leader="dot" w:pos="9060"/>
            </w:tabs>
            <w:rPr>
              <w:rFonts w:asciiTheme="minorHAnsi" w:eastAsiaTheme="minorEastAsia" w:hAnsiTheme="minorHAnsi" w:cstheme="minorBidi"/>
              <w:noProof/>
              <w:sz w:val="22"/>
              <w:szCs w:val="22"/>
              <w:lang w:eastAsia="nl-NL"/>
            </w:rPr>
          </w:pPr>
          <w:hyperlink w:anchor="_Toc84940711" w:history="1">
            <w:r w:rsidR="00B60A3C" w:rsidRPr="00BD3604">
              <w:rPr>
                <w:rStyle w:val="Hyperlink"/>
                <w:noProof/>
                <w:lang w:val="en-GB"/>
              </w:rPr>
              <w:t>2.3</w:t>
            </w:r>
            <w:r w:rsidR="00B60A3C">
              <w:rPr>
                <w:rFonts w:asciiTheme="minorHAnsi" w:eastAsiaTheme="minorEastAsia" w:hAnsiTheme="minorHAnsi" w:cstheme="minorBidi"/>
                <w:noProof/>
                <w:sz w:val="22"/>
                <w:szCs w:val="22"/>
                <w:lang w:eastAsia="nl-NL"/>
              </w:rPr>
              <w:tab/>
            </w:r>
            <w:r w:rsidR="00B60A3C" w:rsidRPr="00BD3604">
              <w:rPr>
                <w:rStyle w:val="Hyperlink"/>
                <w:noProof/>
                <w:lang w:val="en-GB"/>
              </w:rPr>
              <w:t>List of persons involved in the test:</w:t>
            </w:r>
            <w:r w:rsidR="00B60A3C">
              <w:rPr>
                <w:noProof/>
                <w:webHidden/>
              </w:rPr>
              <w:tab/>
            </w:r>
            <w:r w:rsidR="00B60A3C">
              <w:rPr>
                <w:noProof/>
                <w:webHidden/>
              </w:rPr>
              <w:fldChar w:fldCharType="begin"/>
            </w:r>
            <w:r w:rsidR="00B60A3C">
              <w:rPr>
                <w:noProof/>
                <w:webHidden/>
              </w:rPr>
              <w:instrText xml:space="preserve"> PAGEREF _Toc84940711 \h </w:instrText>
            </w:r>
            <w:r w:rsidR="00B60A3C">
              <w:rPr>
                <w:noProof/>
                <w:webHidden/>
              </w:rPr>
            </w:r>
            <w:r w:rsidR="00B60A3C">
              <w:rPr>
                <w:noProof/>
                <w:webHidden/>
              </w:rPr>
              <w:fldChar w:fldCharType="separate"/>
            </w:r>
            <w:r w:rsidR="00B60A3C">
              <w:rPr>
                <w:noProof/>
                <w:webHidden/>
              </w:rPr>
              <w:t>4</w:t>
            </w:r>
            <w:r w:rsidR="00B60A3C">
              <w:rPr>
                <w:noProof/>
                <w:webHidden/>
              </w:rPr>
              <w:fldChar w:fldCharType="end"/>
            </w:r>
          </w:hyperlink>
        </w:p>
        <w:p w14:paraId="1ACE9F3C" w14:textId="1B113025" w:rsidR="00B60A3C" w:rsidRDefault="00D27285">
          <w:pPr>
            <w:pStyle w:val="TOC1"/>
            <w:tabs>
              <w:tab w:val="left" w:pos="400"/>
              <w:tab w:val="right" w:leader="dot" w:pos="9060"/>
            </w:tabs>
            <w:rPr>
              <w:rFonts w:asciiTheme="minorHAnsi" w:eastAsiaTheme="minorEastAsia" w:hAnsiTheme="minorHAnsi" w:cstheme="minorBidi"/>
              <w:noProof/>
              <w:sz w:val="22"/>
              <w:szCs w:val="22"/>
              <w:lang w:eastAsia="nl-NL"/>
            </w:rPr>
          </w:pPr>
          <w:hyperlink w:anchor="_Toc84940712" w:history="1">
            <w:r w:rsidR="00B60A3C" w:rsidRPr="00BD3604">
              <w:rPr>
                <w:rStyle w:val="Hyperlink"/>
                <w:noProof/>
                <w:lang w:val="en-GB"/>
              </w:rPr>
              <w:t>3</w:t>
            </w:r>
            <w:r w:rsidR="00B60A3C">
              <w:rPr>
                <w:rFonts w:asciiTheme="minorHAnsi" w:eastAsiaTheme="minorEastAsia" w:hAnsiTheme="minorHAnsi" w:cstheme="minorBidi"/>
                <w:noProof/>
                <w:sz w:val="22"/>
                <w:szCs w:val="22"/>
                <w:lang w:eastAsia="nl-NL"/>
              </w:rPr>
              <w:tab/>
            </w:r>
            <w:r w:rsidR="00B60A3C" w:rsidRPr="00BD3604">
              <w:rPr>
                <w:rStyle w:val="Hyperlink"/>
                <w:noProof/>
                <w:lang w:val="en-GB"/>
              </w:rPr>
              <w:t>Description of the installations</w:t>
            </w:r>
            <w:r w:rsidR="00B60A3C">
              <w:rPr>
                <w:noProof/>
                <w:webHidden/>
              </w:rPr>
              <w:tab/>
            </w:r>
            <w:r w:rsidR="00B60A3C">
              <w:rPr>
                <w:noProof/>
                <w:webHidden/>
              </w:rPr>
              <w:fldChar w:fldCharType="begin"/>
            </w:r>
            <w:r w:rsidR="00B60A3C">
              <w:rPr>
                <w:noProof/>
                <w:webHidden/>
              </w:rPr>
              <w:instrText xml:space="preserve"> PAGEREF _Toc84940712 \h </w:instrText>
            </w:r>
            <w:r w:rsidR="00B60A3C">
              <w:rPr>
                <w:noProof/>
                <w:webHidden/>
              </w:rPr>
            </w:r>
            <w:r w:rsidR="00B60A3C">
              <w:rPr>
                <w:noProof/>
                <w:webHidden/>
              </w:rPr>
              <w:fldChar w:fldCharType="separate"/>
            </w:r>
            <w:r w:rsidR="00B60A3C">
              <w:rPr>
                <w:noProof/>
                <w:webHidden/>
              </w:rPr>
              <w:t>5</w:t>
            </w:r>
            <w:r w:rsidR="00B60A3C">
              <w:rPr>
                <w:noProof/>
                <w:webHidden/>
              </w:rPr>
              <w:fldChar w:fldCharType="end"/>
            </w:r>
          </w:hyperlink>
        </w:p>
        <w:p w14:paraId="03BF7C12" w14:textId="10E28E60" w:rsidR="00B60A3C" w:rsidRDefault="00D27285">
          <w:pPr>
            <w:pStyle w:val="TOC2"/>
            <w:tabs>
              <w:tab w:val="left" w:pos="880"/>
              <w:tab w:val="right" w:leader="dot" w:pos="9060"/>
            </w:tabs>
            <w:rPr>
              <w:rFonts w:asciiTheme="minorHAnsi" w:eastAsiaTheme="minorEastAsia" w:hAnsiTheme="minorHAnsi" w:cstheme="minorBidi"/>
              <w:noProof/>
              <w:sz w:val="22"/>
              <w:szCs w:val="22"/>
              <w:lang w:eastAsia="nl-NL"/>
            </w:rPr>
          </w:pPr>
          <w:hyperlink w:anchor="_Toc84940713" w:history="1">
            <w:r w:rsidR="00B60A3C" w:rsidRPr="00BD3604">
              <w:rPr>
                <w:rStyle w:val="Hyperlink"/>
                <w:noProof/>
                <w:lang w:val="en-GB"/>
              </w:rPr>
              <w:t>3.1</w:t>
            </w:r>
            <w:r w:rsidR="00B60A3C">
              <w:rPr>
                <w:rFonts w:asciiTheme="minorHAnsi" w:eastAsiaTheme="minorEastAsia" w:hAnsiTheme="minorHAnsi" w:cstheme="minorBidi"/>
                <w:noProof/>
                <w:sz w:val="22"/>
                <w:szCs w:val="22"/>
                <w:lang w:eastAsia="nl-NL"/>
              </w:rPr>
              <w:tab/>
            </w:r>
            <w:r w:rsidR="00B60A3C" w:rsidRPr="00BD3604">
              <w:rPr>
                <w:rStyle w:val="Hyperlink"/>
                <w:noProof/>
                <w:lang w:val="en-GB"/>
              </w:rPr>
              <w:t>Bidding requirements</w:t>
            </w:r>
            <w:r w:rsidR="00B60A3C">
              <w:rPr>
                <w:noProof/>
                <w:webHidden/>
              </w:rPr>
              <w:tab/>
            </w:r>
            <w:r w:rsidR="00B60A3C">
              <w:rPr>
                <w:noProof/>
                <w:webHidden/>
              </w:rPr>
              <w:fldChar w:fldCharType="begin"/>
            </w:r>
            <w:r w:rsidR="00B60A3C">
              <w:rPr>
                <w:noProof/>
                <w:webHidden/>
              </w:rPr>
              <w:instrText xml:space="preserve"> PAGEREF _Toc84940713 \h </w:instrText>
            </w:r>
            <w:r w:rsidR="00B60A3C">
              <w:rPr>
                <w:noProof/>
                <w:webHidden/>
              </w:rPr>
            </w:r>
            <w:r w:rsidR="00B60A3C">
              <w:rPr>
                <w:noProof/>
                <w:webHidden/>
              </w:rPr>
              <w:fldChar w:fldCharType="separate"/>
            </w:r>
            <w:r w:rsidR="00B60A3C">
              <w:rPr>
                <w:noProof/>
                <w:webHidden/>
              </w:rPr>
              <w:t>5</w:t>
            </w:r>
            <w:r w:rsidR="00B60A3C">
              <w:rPr>
                <w:noProof/>
                <w:webHidden/>
              </w:rPr>
              <w:fldChar w:fldCharType="end"/>
            </w:r>
          </w:hyperlink>
        </w:p>
        <w:p w14:paraId="640765A6" w14:textId="77D53651" w:rsidR="00B60A3C" w:rsidRDefault="00D27285">
          <w:pPr>
            <w:pStyle w:val="TOC1"/>
            <w:tabs>
              <w:tab w:val="left" w:pos="400"/>
              <w:tab w:val="right" w:leader="dot" w:pos="9060"/>
            </w:tabs>
            <w:rPr>
              <w:rFonts w:asciiTheme="minorHAnsi" w:eastAsiaTheme="minorEastAsia" w:hAnsiTheme="minorHAnsi" w:cstheme="minorBidi"/>
              <w:noProof/>
              <w:sz w:val="22"/>
              <w:szCs w:val="22"/>
              <w:lang w:eastAsia="nl-NL"/>
            </w:rPr>
          </w:pPr>
          <w:hyperlink w:anchor="_Toc84940714" w:history="1">
            <w:r w:rsidR="00B60A3C" w:rsidRPr="00BD3604">
              <w:rPr>
                <w:rStyle w:val="Hyperlink"/>
                <w:noProof/>
                <w:lang w:val="en-GB"/>
              </w:rPr>
              <w:t>4</w:t>
            </w:r>
            <w:r w:rsidR="00B60A3C">
              <w:rPr>
                <w:rFonts w:asciiTheme="minorHAnsi" w:eastAsiaTheme="minorEastAsia" w:hAnsiTheme="minorHAnsi" w:cstheme="minorBidi"/>
                <w:noProof/>
                <w:sz w:val="22"/>
                <w:szCs w:val="22"/>
                <w:lang w:eastAsia="nl-NL"/>
              </w:rPr>
              <w:tab/>
            </w:r>
            <w:r w:rsidR="00B60A3C" w:rsidRPr="00BD3604">
              <w:rPr>
                <w:rStyle w:val="Hyperlink"/>
                <w:noProof/>
                <w:lang w:val="en-GB"/>
              </w:rPr>
              <w:t>Test description and results</w:t>
            </w:r>
            <w:r w:rsidR="00B60A3C">
              <w:rPr>
                <w:noProof/>
                <w:webHidden/>
              </w:rPr>
              <w:tab/>
            </w:r>
            <w:r w:rsidR="00B60A3C">
              <w:rPr>
                <w:noProof/>
                <w:webHidden/>
              </w:rPr>
              <w:fldChar w:fldCharType="begin"/>
            </w:r>
            <w:r w:rsidR="00B60A3C">
              <w:rPr>
                <w:noProof/>
                <w:webHidden/>
              </w:rPr>
              <w:instrText xml:space="preserve"> PAGEREF _Toc84940714 \h </w:instrText>
            </w:r>
            <w:r w:rsidR="00B60A3C">
              <w:rPr>
                <w:noProof/>
                <w:webHidden/>
              </w:rPr>
            </w:r>
            <w:r w:rsidR="00B60A3C">
              <w:rPr>
                <w:noProof/>
                <w:webHidden/>
              </w:rPr>
              <w:fldChar w:fldCharType="separate"/>
            </w:r>
            <w:r w:rsidR="00B60A3C">
              <w:rPr>
                <w:noProof/>
                <w:webHidden/>
              </w:rPr>
              <w:t>6</w:t>
            </w:r>
            <w:r w:rsidR="00B60A3C">
              <w:rPr>
                <w:noProof/>
                <w:webHidden/>
              </w:rPr>
              <w:fldChar w:fldCharType="end"/>
            </w:r>
          </w:hyperlink>
        </w:p>
        <w:p w14:paraId="0AD38A78" w14:textId="0C5C1066" w:rsidR="00B60A3C" w:rsidRDefault="00D27285">
          <w:pPr>
            <w:pStyle w:val="TOC2"/>
            <w:tabs>
              <w:tab w:val="left" w:pos="880"/>
              <w:tab w:val="right" w:leader="dot" w:pos="9060"/>
            </w:tabs>
            <w:rPr>
              <w:rFonts w:asciiTheme="minorHAnsi" w:eastAsiaTheme="minorEastAsia" w:hAnsiTheme="minorHAnsi" w:cstheme="minorBidi"/>
              <w:noProof/>
              <w:sz w:val="22"/>
              <w:szCs w:val="22"/>
              <w:lang w:eastAsia="nl-NL"/>
            </w:rPr>
          </w:pPr>
          <w:hyperlink w:anchor="_Toc84940715" w:history="1">
            <w:r w:rsidR="00B60A3C" w:rsidRPr="00BD3604">
              <w:rPr>
                <w:rStyle w:val="Hyperlink"/>
                <w:noProof/>
                <w:lang w:val="en-GB"/>
              </w:rPr>
              <w:t>4.1</w:t>
            </w:r>
            <w:r w:rsidR="00B60A3C">
              <w:rPr>
                <w:rFonts w:asciiTheme="minorHAnsi" w:eastAsiaTheme="minorEastAsia" w:hAnsiTheme="minorHAnsi" w:cstheme="minorBidi"/>
                <w:noProof/>
                <w:sz w:val="22"/>
                <w:szCs w:val="22"/>
                <w:lang w:eastAsia="nl-NL"/>
              </w:rPr>
              <w:tab/>
            </w:r>
            <w:r w:rsidR="00B60A3C" w:rsidRPr="00BD3604">
              <w:rPr>
                <w:rStyle w:val="Hyperlink"/>
                <w:noProof/>
                <w:lang w:val="en-GB"/>
              </w:rPr>
              <w:t>Test moment</w:t>
            </w:r>
            <w:r w:rsidR="00B60A3C">
              <w:rPr>
                <w:noProof/>
                <w:webHidden/>
              </w:rPr>
              <w:tab/>
            </w:r>
            <w:r w:rsidR="00B60A3C">
              <w:rPr>
                <w:noProof/>
                <w:webHidden/>
              </w:rPr>
              <w:fldChar w:fldCharType="begin"/>
            </w:r>
            <w:r w:rsidR="00B60A3C">
              <w:rPr>
                <w:noProof/>
                <w:webHidden/>
              </w:rPr>
              <w:instrText xml:space="preserve"> PAGEREF _Toc84940715 \h </w:instrText>
            </w:r>
            <w:r w:rsidR="00B60A3C">
              <w:rPr>
                <w:noProof/>
                <w:webHidden/>
              </w:rPr>
            </w:r>
            <w:r w:rsidR="00B60A3C">
              <w:rPr>
                <w:noProof/>
                <w:webHidden/>
              </w:rPr>
              <w:fldChar w:fldCharType="separate"/>
            </w:r>
            <w:r w:rsidR="00B60A3C">
              <w:rPr>
                <w:noProof/>
                <w:webHidden/>
              </w:rPr>
              <w:t>6</w:t>
            </w:r>
            <w:r w:rsidR="00B60A3C">
              <w:rPr>
                <w:noProof/>
                <w:webHidden/>
              </w:rPr>
              <w:fldChar w:fldCharType="end"/>
            </w:r>
          </w:hyperlink>
        </w:p>
        <w:p w14:paraId="7073C60D" w14:textId="1B63299F" w:rsidR="00B60A3C" w:rsidRDefault="00D27285">
          <w:pPr>
            <w:pStyle w:val="TOC2"/>
            <w:tabs>
              <w:tab w:val="left" w:pos="880"/>
              <w:tab w:val="right" w:leader="dot" w:pos="9060"/>
            </w:tabs>
            <w:rPr>
              <w:rFonts w:asciiTheme="minorHAnsi" w:eastAsiaTheme="minorEastAsia" w:hAnsiTheme="minorHAnsi" w:cstheme="minorBidi"/>
              <w:noProof/>
              <w:sz w:val="22"/>
              <w:szCs w:val="22"/>
              <w:lang w:eastAsia="nl-NL"/>
            </w:rPr>
          </w:pPr>
          <w:hyperlink w:anchor="_Toc84940716" w:history="1">
            <w:r w:rsidR="00B60A3C" w:rsidRPr="00BD3604">
              <w:rPr>
                <w:rStyle w:val="Hyperlink"/>
                <w:noProof/>
                <w:lang w:val="en-GB"/>
              </w:rPr>
              <w:t>4.2</w:t>
            </w:r>
            <w:r w:rsidR="00B60A3C">
              <w:rPr>
                <w:rFonts w:asciiTheme="minorHAnsi" w:eastAsiaTheme="minorEastAsia" w:hAnsiTheme="minorHAnsi" w:cstheme="minorBidi"/>
                <w:noProof/>
                <w:sz w:val="22"/>
                <w:szCs w:val="22"/>
                <w:lang w:eastAsia="nl-NL"/>
              </w:rPr>
              <w:tab/>
            </w:r>
            <w:r w:rsidR="00B60A3C" w:rsidRPr="00BD3604">
              <w:rPr>
                <w:rStyle w:val="Hyperlink"/>
                <w:noProof/>
                <w:lang w:val="en-GB"/>
              </w:rPr>
              <w:t>Test: 24 hours bidding</w:t>
            </w:r>
            <w:r w:rsidR="00B60A3C">
              <w:rPr>
                <w:noProof/>
                <w:webHidden/>
              </w:rPr>
              <w:tab/>
            </w:r>
            <w:r w:rsidR="00B60A3C">
              <w:rPr>
                <w:noProof/>
                <w:webHidden/>
              </w:rPr>
              <w:fldChar w:fldCharType="begin"/>
            </w:r>
            <w:r w:rsidR="00B60A3C">
              <w:rPr>
                <w:noProof/>
                <w:webHidden/>
              </w:rPr>
              <w:instrText xml:space="preserve"> PAGEREF _Toc84940716 \h </w:instrText>
            </w:r>
            <w:r w:rsidR="00B60A3C">
              <w:rPr>
                <w:noProof/>
                <w:webHidden/>
              </w:rPr>
            </w:r>
            <w:r w:rsidR="00B60A3C">
              <w:rPr>
                <w:noProof/>
                <w:webHidden/>
              </w:rPr>
              <w:fldChar w:fldCharType="separate"/>
            </w:r>
            <w:r w:rsidR="00B60A3C">
              <w:rPr>
                <w:noProof/>
                <w:webHidden/>
              </w:rPr>
              <w:t>6</w:t>
            </w:r>
            <w:r w:rsidR="00B60A3C">
              <w:rPr>
                <w:noProof/>
                <w:webHidden/>
              </w:rPr>
              <w:fldChar w:fldCharType="end"/>
            </w:r>
          </w:hyperlink>
        </w:p>
        <w:p w14:paraId="2481E439" w14:textId="6F030845" w:rsidR="00B60A3C" w:rsidRDefault="00D27285">
          <w:pPr>
            <w:pStyle w:val="TOC2"/>
            <w:tabs>
              <w:tab w:val="left" w:pos="880"/>
              <w:tab w:val="right" w:leader="dot" w:pos="9060"/>
            </w:tabs>
            <w:rPr>
              <w:rFonts w:asciiTheme="minorHAnsi" w:eastAsiaTheme="minorEastAsia" w:hAnsiTheme="minorHAnsi" w:cstheme="minorBidi"/>
              <w:noProof/>
              <w:sz w:val="22"/>
              <w:szCs w:val="22"/>
              <w:lang w:eastAsia="nl-NL"/>
            </w:rPr>
          </w:pPr>
          <w:hyperlink w:anchor="_Toc84940717" w:history="1">
            <w:r w:rsidR="00B60A3C" w:rsidRPr="00BD3604">
              <w:rPr>
                <w:rStyle w:val="Hyperlink"/>
                <w:noProof/>
                <w:lang w:val="en-GB"/>
              </w:rPr>
              <w:t>4.3</w:t>
            </w:r>
            <w:r w:rsidR="00B60A3C">
              <w:rPr>
                <w:rFonts w:asciiTheme="minorHAnsi" w:eastAsiaTheme="minorEastAsia" w:hAnsiTheme="minorHAnsi" w:cstheme="minorBidi"/>
                <w:noProof/>
                <w:sz w:val="22"/>
                <w:szCs w:val="22"/>
                <w:lang w:eastAsia="nl-NL"/>
              </w:rPr>
              <w:tab/>
            </w:r>
            <w:r w:rsidR="00B60A3C" w:rsidRPr="00BD3604">
              <w:rPr>
                <w:rStyle w:val="Hyperlink"/>
                <w:noProof/>
                <w:lang w:val="en-GB"/>
              </w:rPr>
              <w:t>Test: Bids activation</w:t>
            </w:r>
            <w:r w:rsidR="00B60A3C">
              <w:rPr>
                <w:noProof/>
                <w:webHidden/>
              </w:rPr>
              <w:tab/>
            </w:r>
            <w:r w:rsidR="00B60A3C">
              <w:rPr>
                <w:noProof/>
                <w:webHidden/>
              </w:rPr>
              <w:fldChar w:fldCharType="begin"/>
            </w:r>
            <w:r w:rsidR="00B60A3C">
              <w:rPr>
                <w:noProof/>
                <w:webHidden/>
              </w:rPr>
              <w:instrText xml:space="preserve"> PAGEREF _Toc84940717 \h </w:instrText>
            </w:r>
            <w:r w:rsidR="00B60A3C">
              <w:rPr>
                <w:noProof/>
                <w:webHidden/>
              </w:rPr>
            </w:r>
            <w:r w:rsidR="00B60A3C">
              <w:rPr>
                <w:noProof/>
                <w:webHidden/>
              </w:rPr>
              <w:fldChar w:fldCharType="separate"/>
            </w:r>
            <w:r w:rsidR="00B60A3C">
              <w:rPr>
                <w:noProof/>
                <w:webHidden/>
              </w:rPr>
              <w:t>7</w:t>
            </w:r>
            <w:r w:rsidR="00B60A3C">
              <w:rPr>
                <w:noProof/>
                <w:webHidden/>
              </w:rPr>
              <w:fldChar w:fldCharType="end"/>
            </w:r>
          </w:hyperlink>
        </w:p>
        <w:p w14:paraId="261D3028" w14:textId="528C4CF9" w:rsidR="00B60A3C" w:rsidRDefault="00D27285">
          <w:pPr>
            <w:pStyle w:val="TOC3"/>
            <w:tabs>
              <w:tab w:val="left" w:pos="1100"/>
              <w:tab w:val="right" w:leader="dot" w:pos="9060"/>
            </w:tabs>
            <w:rPr>
              <w:rFonts w:asciiTheme="minorHAnsi" w:eastAsiaTheme="minorEastAsia" w:hAnsiTheme="minorHAnsi" w:cstheme="minorBidi"/>
              <w:noProof/>
              <w:sz w:val="22"/>
              <w:szCs w:val="22"/>
              <w:lang w:eastAsia="nl-NL"/>
            </w:rPr>
          </w:pPr>
          <w:hyperlink w:anchor="_Toc84940718" w:history="1">
            <w:r w:rsidR="00B60A3C" w:rsidRPr="00BD3604">
              <w:rPr>
                <w:rStyle w:val="Hyperlink"/>
                <w:noProof/>
                <w:lang w:val="en-GB"/>
              </w:rPr>
              <w:t>4.3.1</w:t>
            </w:r>
            <w:r w:rsidR="00B60A3C">
              <w:rPr>
                <w:rFonts w:asciiTheme="minorHAnsi" w:eastAsiaTheme="minorEastAsia" w:hAnsiTheme="minorHAnsi" w:cstheme="minorBidi"/>
                <w:noProof/>
                <w:sz w:val="22"/>
                <w:szCs w:val="22"/>
                <w:lang w:eastAsia="nl-NL"/>
              </w:rPr>
              <w:tab/>
            </w:r>
            <w:r w:rsidR="00B60A3C" w:rsidRPr="00BD3604">
              <w:rPr>
                <w:rStyle w:val="Hyperlink"/>
                <w:noProof/>
                <w:lang w:val="en-GB"/>
              </w:rPr>
              <w:t>Upward activation 1</w:t>
            </w:r>
            <w:r w:rsidR="00B60A3C">
              <w:rPr>
                <w:noProof/>
                <w:webHidden/>
              </w:rPr>
              <w:tab/>
            </w:r>
            <w:r w:rsidR="00B60A3C">
              <w:rPr>
                <w:noProof/>
                <w:webHidden/>
              </w:rPr>
              <w:fldChar w:fldCharType="begin"/>
            </w:r>
            <w:r w:rsidR="00B60A3C">
              <w:rPr>
                <w:noProof/>
                <w:webHidden/>
              </w:rPr>
              <w:instrText xml:space="preserve"> PAGEREF _Toc84940718 \h </w:instrText>
            </w:r>
            <w:r w:rsidR="00B60A3C">
              <w:rPr>
                <w:noProof/>
                <w:webHidden/>
              </w:rPr>
            </w:r>
            <w:r w:rsidR="00B60A3C">
              <w:rPr>
                <w:noProof/>
                <w:webHidden/>
              </w:rPr>
              <w:fldChar w:fldCharType="separate"/>
            </w:r>
            <w:r w:rsidR="00B60A3C">
              <w:rPr>
                <w:noProof/>
                <w:webHidden/>
              </w:rPr>
              <w:t>7</w:t>
            </w:r>
            <w:r w:rsidR="00B60A3C">
              <w:rPr>
                <w:noProof/>
                <w:webHidden/>
              </w:rPr>
              <w:fldChar w:fldCharType="end"/>
            </w:r>
          </w:hyperlink>
        </w:p>
        <w:p w14:paraId="48CD3304" w14:textId="60EAB3F0" w:rsidR="00B60A3C" w:rsidRDefault="00D27285">
          <w:pPr>
            <w:pStyle w:val="TOC2"/>
            <w:tabs>
              <w:tab w:val="left" w:pos="880"/>
              <w:tab w:val="right" w:leader="dot" w:pos="9060"/>
            </w:tabs>
            <w:rPr>
              <w:rFonts w:asciiTheme="minorHAnsi" w:eastAsiaTheme="minorEastAsia" w:hAnsiTheme="minorHAnsi" w:cstheme="minorBidi"/>
              <w:noProof/>
              <w:sz w:val="22"/>
              <w:szCs w:val="22"/>
              <w:lang w:eastAsia="nl-NL"/>
            </w:rPr>
          </w:pPr>
          <w:hyperlink w:anchor="_Toc84940719" w:history="1">
            <w:r w:rsidR="00B60A3C" w:rsidRPr="00BD3604">
              <w:rPr>
                <w:rStyle w:val="Hyperlink"/>
                <w:noProof/>
                <w:lang w:val="en-GB"/>
              </w:rPr>
              <w:t>4.4</w:t>
            </w:r>
            <w:r w:rsidR="00B60A3C">
              <w:rPr>
                <w:rFonts w:asciiTheme="minorHAnsi" w:eastAsiaTheme="minorEastAsia" w:hAnsiTheme="minorHAnsi" w:cstheme="minorBidi"/>
                <w:noProof/>
                <w:sz w:val="22"/>
                <w:szCs w:val="22"/>
                <w:lang w:eastAsia="nl-NL"/>
              </w:rPr>
              <w:tab/>
            </w:r>
            <w:r w:rsidR="00B60A3C" w:rsidRPr="00BD3604">
              <w:rPr>
                <w:rStyle w:val="Hyperlink"/>
                <w:noProof/>
                <w:lang w:val="en-GB"/>
              </w:rPr>
              <w:t>Details</w:t>
            </w:r>
            <w:r w:rsidR="00B60A3C">
              <w:rPr>
                <w:noProof/>
                <w:webHidden/>
              </w:rPr>
              <w:tab/>
            </w:r>
            <w:r w:rsidR="00B60A3C">
              <w:rPr>
                <w:noProof/>
                <w:webHidden/>
              </w:rPr>
              <w:fldChar w:fldCharType="begin"/>
            </w:r>
            <w:r w:rsidR="00B60A3C">
              <w:rPr>
                <w:noProof/>
                <w:webHidden/>
              </w:rPr>
              <w:instrText xml:space="preserve"> PAGEREF _Toc84940719 \h </w:instrText>
            </w:r>
            <w:r w:rsidR="00B60A3C">
              <w:rPr>
                <w:noProof/>
                <w:webHidden/>
              </w:rPr>
            </w:r>
            <w:r w:rsidR="00B60A3C">
              <w:rPr>
                <w:noProof/>
                <w:webHidden/>
              </w:rPr>
              <w:fldChar w:fldCharType="separate"/>
            </w:r>
            <w:r w:rsidR="00B60A3C">
              <w:rPr>
                <w:noProof/>
                <w:webHidden/>
              </w:rPr>
              <w:t>10</w:t>
            </w:r>
            <w:r w:rsidR="00B60A3C">
              <w:rPr>
                <w:noProof/>
                <w:webHidden/>
              </w:rPr>
              <w:fldChar w:fldCharType="end"/>
            </w:r>
          </w:hyperlink>
        </w:p>
        <w:p w14:paraId="032AFB0C" w14:textId="6D777F23" w:rsidR="00B60A3C" w:rsidRDefault="00D27285">
          <w:pPr>
            <w:pStyle w:val="TOC1"/>
            <w:tabs>
              <w:tab w:val="left" w:pos="400"/>
              <w:tab w:val="right" w:leader="dot" w:pos="9060"/>
            </w:tabs>
            <w:rPr>
              <w:rFonts w:asciiTheme="minorHAnsi" w:eastAsiaTheme="minorEastAsia" w:hAnsiTheme="minorHAnsi" w:cstheme="minorBidi"/>
              <w:noProof/>
              <w:sz w:val="22"/>
              <w:szCs w:val="22"/>
              <w:lang w:eastAsia="nl-NL"/>
            </w:rPr>
          </w:pPr>
          <w:hyperlink w:anchor="_Toc84940720" w:history="1">
            <w:r w:rsidR="00B60A3C" w:rsidRPr="00BD3604">
              <w:rPr>
                <w:rStyle w:val="Hyperlink"/>
                <w:noProof/>
                <w:lang w:val="en-GB"/>
              </w:rPr>
              <w:t>5</w:t>
            </w:r>
            <w:r w:rsidR="00B60A3C">
              <w:rPr>
                <w:rFonts w:asciiTheme="minorHAnsi" w:eastAsiaTheme="minorEastAsia" w:hAnsiTheme="minorHAnsi" w:cstheme="minorBidi"/>
                <w:noProof/>
                <w:sz w:val="22"/>
                <w:szCs w:val="22"/>
                <w:lang w:eastAsia="nl-NL"/>
              </w:rPr>
              <w:tab/>
            </w:r>
            <w:r w:rsidR="00B60A3C" w:rsidRPr="00BD3604">
              <w:rPr>
                <w:rStyle w:val="Hyperlink"/>
                <w:noProof/>
                <w:lang w:val="en-GB"/>
              </w:rPr>
              <w:t>Conclusion</w:t>
            </w:r>
            <w:r w:rsidR="00B60A3C">
              <w:rPr>
                <w:noProof/>
                <w:webHidden/>
              </w:rPr>
              <w:tab/>
            </w:r>
            <w:r w:rsidR="00B60A3C">
              <w:rPr>
                <w:noProof/>
                <w:webHidden/>
              </w:rPr>
              <w:fldChar w:fldCharType="begin"/>
            </w:r>
            <w:r w:rsidR="00B60A3C">
              <w:rPr>
                <w:noProof/>
                <w:webHidden/>
              </w:rPr>
              <w:instrText xml:space="preserve"> PAGEREF _Toc84940720 \h </w:instrText>
            </w:r>
            <w:r w:rsidR="00B60A3C">
              <w:rPr>
                <w:noProof/>
                <w:webHidden/>
              </w:rPr>
            </w:r>
            <w:r w:rsidR="00B60A3C">
              <w:rPr>
                <w:noProof/>
                <w:webHidden/>
              </w:rPr>
              <w:fldChar w:fldCharType="separate"/>
            </w:r>
            <w:r w:rsidR="00B60A3C">
              <w:rPr>
                <w:noProof/>
                <w:webHidden/>
              </w:rPr>
              <w:t>11</w:t>
            </w:r>
            <w:r w:rsidR="00B60A3C">
              <w:rPr>
                <w:noProof/>
                <w:webHidden/>
              </w:rPr>
              <w:fldChar w:fldCharType="end"/>
            </w:r>
          </w:hyperlink>
        </w:p>
        <w:p w14:paraId="22ED9FA0" w14:textId="59B985F4" w:rsidR="00B60A3C" w:rsidRDefault="00D27285">
          <w:pPr>
            <w:pStyle w:val="TOC1"/>
            <w:tabs>
              <w:tab w:val="left" w:pos="400"/>
              <w:tab w:val="right" w:leader="dot" w:pos="9060"/>
            </w:tabs>
            <w:rPr>
              <w:rFonts w:asciiTheme="minorHAnsi" w:eastAsiaTheme="minorEastAsia" w:hAnsiTheme="minorHAnsi" w:cstheme="minorBidi"/>
              <w:noProof/>
              <w:sz w:val="22"/>
              <w:szCs w:val="22"/>
              <w:lang w:eastAsia="nl-NL"/>
            </w:rPr>
          </w:pPr>
          <w:hyperlink w:anchor="_Toc84940721" w:history="1">
            <w:r w:rsidR="00B60A3C" w:rsidRPr="00BD3604">
              <w:rPr>
                <w:rStyle w:val="Hyperlink"/>
                <w:noProof/>
                <w:lang w:val="en-GB"/>
              </w:rPr>
              <w:t>6</w:t>
            </w:r>
            <w:r w:rsidR="00B60A3C">
              <w:rPr>
                <w:rFonts w:asciiTheme="minorHAnsi" w:eastAsiaTheme="minorEastAsia" w:hAnsiTheme="minorHAnsi" w:cstheme="minorBidi"/>
                <w:noProof/>
                <w:sz w:val="22"/>
                <w:szCs w:val="22"/>
                <w:lang w:eastAsia="nl-NL"/>
              </w:rPr>
              <w:tab/>
            </w:r>
            <w:r w:rsidR="00B60A3C" w:rsidRPr="00BD3604">
              <w:rPr>
                <w:rStyle w:val="Hyperlink"/>
                <w:noProof/>
                <w:lang w:val="en-GB"/>
              </w:rPr>
              <w:t>Annexes</w:t>
            </w:r>
            <w:r w:rsidR="00B60A3C">
              <w:rPr>
                <w:noProof/>
                <w:webHidden/>
              </w:rPr>
              <w:tab/>
            </w:r>
            <w:r w:rsidR="00B60A3C">
              <w:rPr>
                <w:noProof/>
                <w:webHidden/>
              </w:rPr>
              <w:fldChar w:fldCharType="begin"/>
            </w:r>
            <w:r w:rsidR="00B60A3C">
              <w:rPr>
                <w:noProof/>
                <w:webHidden/>
              </w:rPr>
              <w:instrText xml:space="preserve"> PAGEREF _Toc84940721 \h </w:instrText>
            </w:r>
            <w:r w:rsidR="00B60A3C">
              <w:rPr>
                <w:noProof/>
                <w:webHidden/>
              </w:rPr>
            </w:r>
            <w:r w:rsidR="00B60A3C">
              <w:rPr>
                <w:noProof/>
                <w:webHidden/>
              </w:rPr>
              <w:fldChar w:fldCharType="separate"/>
            </w:r>
            <w:r w:rsidR="00B60A3C">
              <w:rPr>
                <w:noProof/>
                <w:webHidden/>
              </w:rPr>
              <w:t>12</w:t>
            </w:r>
            <w:r w:rsidR="00B60A3C">
              <w:rPr>
                <w:noProof/>
                <w:webHidden/>
              </w:rPr>
              <w:fldChar w:fldCharType="end"/>
            </w:r>
          </w:hyperlink>
        </w:p>
        <w:p w14:paraId="340100C5" w14:textId="111193AC" w:rsidR="008C3723" w:rsidRPr="00B44438" w:rsidRDefault="008C3723">
          <w:pPr>
            <w:rPr>
              <w:lang w:val="en-GB"/>
            </w:rPr>
          </w:pPr>
          <w:r w:rsidRPr="00B44438">
            <w:rPr>
              <w:b/>
              <w:bCs/>
              <w:noProof/>
              <w:lang w:val="en-GB"/>
            </w:rPr>
            <w:fldChar w:fldCharType="end"/>
          </w:r>
        </w:p>
      </w:sdtContent>
    </w:sdt>
    <w:p w14:paraId="25874987" w14:textId="77777777" w:rsidR="0005566B" w:rsidRPr="00B44438" w:rsidRDefault="0005566B" w:rsidP="008C3723">
      <w:pPr>
        <w:rPr>
          <w:lang w:val="en-GB"/>
        </w:rPr>
      </w:pPr>
    </w:p>
    <w:p w14:paraId="521C9037" w14:textId="77777777" w:rsidR="008C3723" w:rsidRPr="00B44438" w:rsidRDefault="008C3723" w:rsidP="008C3723">
      <w:pPr>
        <w:rPr>
          <w:lang w:val="en-GB"/>
        </w:rPr>
      </w:pPr>
    </w:p>
    <w:p w14:paraId="2CD57575" w14:textId="77777777" w:rsidR="0005566B" w:rsidRPr="00B44438" w:rsidRDefault="0005566B">
      <w:pPr>
        <w:rPr>
          <w:lang w:val="en-GB"/>
        </w:rPr>
      </w:pPr>
      <w:r w:rsidRPr="00B44438">
        <w:rPr>
          <w:lang w:val="en-GB"/>
        </w:rPr>
        <w:br w:type="page"/>
      </w:r>
    </w:p>
    <w:p w14:paraId="1407DD6D" w14:textId="77777777" w:rsidR="008A08F7" w:rsidRPr="00B44438" w:rsidRDefault="00955AFD">
      <w:pPr>
        <w:pStyle w:val="Heading1"/>
        <w:rPr>
          <w:lang w:val="en-GB"/>
        </w:rPr>
      </w:pPr>
      <w:bookmarkStart w:id="1" w:name="_Toc84940708"/>
      <w:bookmarkStart w:id="2" w:name="_Toc453826107"/>
      <w:r w:rsidRPr="00B44438">
        <w:rPr>
          <w:lang w:val="en-GB"/>
        </w:rPr>
        <w:lastRenderedPageBreak/>
        <w:t>Introduction</w:t>
      </w:r>
      <w:bookmarkEnd w:id="1"/>
      <w:r w:rsidRPr="00B44438">
        <w:rPr>
          <w:lang w:val="en-GB"/>
        </w:rPr>
        <w:t xml:space="preserve"> </w:t>
      </w:r>
      <w:bookmarkEnd w:id="2"/>
    </w:p>
    <w:p w14:paraId="0CC662DC" w14:textId="77777777" w:rsidR="008A08F7" w:rsidRPr="00B44438" w:rsidRDefault="00955AFD">
      <w:pPr>
        <w:pStyle w:val="TenneTBeschrijving"/>
        <w:rPr>
          <w:lang w:val="en-GB" w:eastAsia="nl-NL"/>
        </w:rPr>
      </w:pPr>
      <w:r w:rsidRPr="00B44438">
        <w:rPr>
          <w:lang w:val="en-GB" w:eastAsia="nl-NL"/>
        </w:rPr>
        <w:t>Write your own introduction here.</w:t>
      </w:r>
    </w:p>
    <w:p w14:paraId="31CB579B" w14:textId="77777777" w:rsidR="008C3723" w:rsidRPr="00B44438" w:rsidRDefault="008C3723" w:rsidP="001A6228">
      <w:pPr>
        <w:widowControl w:val="0"/>
        <w:adjustRightInd w:val="0"/>
        <w:rPr>
          <w:rFonts w:eastAsia="Times New Roman"/>
          <w:lang w:val="en-GB" w:eastAsia="nl-NL"/>
        </w:rPr>
      </w:pPr>
    </w:p>
    <w:p w14:paraId="60ECAC4C" w14:textId="066505A0" w:rsidR="008A08F7" w:rsidRPr="006A58B0" w:rsidRDefault="00955AFD" w:rsidP="006A58B0">
      <w:pPr>
        <w:rPr>
          <w:lang w:val="en-GB"/>
        </w:rPr>
      </w:pPr>
      <w:r w:rsidRPr="006A58B0">
        <w:rPr>
          <w:lang w:val="en-GB"/>
        </w:rPr>
        <w:t xml:space="preserve">This prequalification test was carried out within the framework of the provision of </w:t>
      </w:r>
      <w:r w:rsidR="00832616" w:rsidRPr="006A58B0">
        <w:rPr>
          <w:lang w:val="en-GB"/>
        </w:rPr>
        <w:t>contracted a</w:t>
      </w:r>
      <w:r w:rsidR="005649A3" w:rsidRPr="006A58B0">
        <w:rPr>
          <w:lang w:val="en-GB"/>
        </w:rPr>
        <w:t>utomatic Frequency Restoration Reserves (</w:t>
      </w:r>
      <w:r w:rsidR="00832616" w:rsidRPr="006A58B0">
        <w:rPr>
          <w:lang w:val="en-GB"/>
        </w:rPr>
        <w:t xml:space="preserve">contracted </w:t>
      </w:r>
      <w:r w:rsidR="005649A3" w:rsidRPr="006A58B0">
        <w:rPr>
          <w:lang w:val="en-GB"/>
        </w:rPr>
        <w:t xml:space="preserve">aFRR) </w:t>
      </w:r>
      <w:r w:rsidRPr="006A58B0">
        <w:rPr>
          <w:lang w:val="en-GB"/>
        </w:rPr>
        <w:t xml:space="preserve">by The Frequency Company </w:t>
      </w:r>
      <w:r w:rsidR="00435BC9" w:rsidRPr="006A58B0">
        <w:rPr>
          <w:lang w:val="en-GB"/>
        </w:rPr>
        <w:t xml:space="preserve">(hereafter: TFC) to TenneT </w:t>
      </w:r>
      <w:r w:rsidRPr="006A58B0">
        <w:rPr>
          <w:lang w:val="en-GB"/>
        </w:rPr>
        <w:t>TSO B.V. (hereafter: TenneT).</w:t>
      </w:r>
      <w:r w:rsidR="00E32024" w:rsidRPr="006A58B0">
        <w:rPr>
          <w:lang w:val="en-GB"/>
        </w:rPr>
        <w:br/>
        <w:t xml:space="preserve">Since </w:t>
      </w:r>
      <w:r w:rsidR="006A58B0">
        <w:rPr>
          <w:lang w:val="en-GB"/>
        </w:rPr>
        <w:t>DD</w:t>
      </w:r>
      <w:r w:rsidR="006A58B0" w:rsidRPr="006A58B0">
        <w:rPr>
          <w:lang w:val="en-GB"/>
        </w:rPr>
        <w:t>/</w:t>
      </w:r>
      <w:r w:rsidR="006A58B0">
        <w:rPr>
          <w:lang w:val="en-GB"/>
        </w:rPr>
        <w:t>MM</w:t>
      </w:r>
      <w:r w:rsidR="006A58B0" w:rsidRPr="006A58B0">
        <w:rPr>
          <w:lang w:val="en-GB"/>
        </w:rPr>
        <w:t>/</w:t>
      </w:r>
      <w:r w:rsidR="006A58B0">
        <w:rPr>
          <w:lang w:val="en-GB"/>
        </w:rPr>
        <w:t>YYYY</w:t>
      </w:r>
      <w:r w:rsidR="00E32024" w:rsidRPr="006A58B0">
        <w:rPr>
          <w:lang w:val="en-GB"/>
        </w:rPr>
        <w:t xml:space="preserve">, </w:t>
      </w:r>
      <w:r w:rsidR="006A58B0" w:rsidRPr="006A58B0">
        <w:rPr>
          <w:lang w:val="en-GB"/>
        </w:rPr>
        <w:t>TFC</w:t>
      </w:r>
      <w:r w:rsidR="00E32024" w:rsidRPr="006A58B0">
        <w:rPr>
          <w:lang w:val="en-GB"/>
        </w:rPr>
        <w:t xml:space="preserve"> is pre-qualified for the provision of regulating power through voluntary bids. </w:t>
      </w:r>
    </w:p>
    <w:p w14:paraId="729ADB63" w14:textId="77777777" w:rsidR="001A6228" w:rsidRPr="00B44438" w:rsidRDefault="001A6228" w:rsidP="001A6228">
      <w:pPr>
        <w:widowControl w:val="0"/>
        <w:adjustRightInd w:val="0"/>
        <w:rPr>
          <w:rFonts w:eastAsia="Times New Roman"/>
          <w:lang w:val="en-GB" w:eastAsia="nl-NL"/>
        </w:rPr>
      </w:pPr>
    </w:p>
    <w:p w14:paraId="39DF67DE" w14:textId="77777777" w:rsidR="008A08F7" w:rsidRPr="00B44438" w:rsidRDefault="00955AFD">
      <w:pPr>
        <w:widowControl w:val="0"/>
        <w:adjustRightInd w:val="0"/>
        <w:rPr>
          <w:rFonts w:eastAsia="Times New Roman"/>
          <w:lang w:val="en-GB" w:eastAsia="nl-NL"/>
        </w:rPr>
      </w:pPr>
      <w:r w:rsidRPr="00B44438">
        <w:rPr>
          <w:rFonts w:eastAsia="Times New Roman"/>
          <w:lang w:val="en-GB" w:eastAsia="nl-NL"/>
        </w:rPr>
        <w:t xml:space="preserve">Supplier address: </w:t>
      </w:r>
      <w:r w:rsidR="009C05B7" w:rsidRPr="00B44438">
        <w:rPr>
          <w:rFonts w:eastAsia="Times New Roman"/>
          <w:lang w:val="en-GB" w:eastAsia="nl-NL"/>
        </w:rPr>
        <w:t>The Frequency Company</w:t>
      </w:r>
    </w:p>
    <w:p w14:paraId="4AA06FB6" w14:textId="4F11C68D" w:rsidR="008A08F7" w:rsidRPr="00B44438" w:rsidRDefault="00B44438" w:rsidP="00B44438">
      <w:pPr>
        <w:widowControl w:val="0"/>
        <w:adjustRightInd w:val="0"/>
        <w:ind w:left="1098" w:firstLine="318"/>
        <w:rPr>
          <w:rFonts w:eastAsia="Times New Roman"/>
          <w:lang w:val="en-GB" w:eastAsia="nl-NL"/>
        </w:rPr>
      </w:pPr>
      <w:r>
        <w:rPr>
          <w:rFonts w:eastAsia="Times New Roman"/>
          <w:lang w:val="en-GB" w:eastAsia="nl-NL"/>
        </w:rPr>
        <w:t xml:space="preserve">    </w:t>
      </w:r>
      <w:r w:rsidR="00955AFD" w:rsidRPr="00B44438">
        <w:rPr>
          <w:rFonts w:eastAsia="Times New Roman"/>
          <w:lang w:val="en-GB" w:eastAsia="nl-NL"/>
        </w:rPr>
        <w:t xml:space="preserve">Frequency Lane 50; </w:t>
      </w:r>
    </w:p>
    <w:p w14:paraId="07EA7E93" w14:textId="4E79C5B5" w:rsidR="008A08F7" w:rsidRPr="00B44438" w:rsidRDefault="00B44438" w:rsidP="00B44438">
      <w:pPr>
        <w:widowControl w:val="0"/>
        <w:adjustRightInd w:val="0"/>
        <w:ind w:left="708" w:firstLine="708"/>
        <w:rPr>
          <w:rFonts w:eastAsia="Times New Roman"/>
          <w:lang w:val="en-GB" w:eastAsia="nl-NL"/>
        </w:rPr>
      </w:pPr>
      <w:r>
        <w:rPr>
          <w:rFonts w:eastAsia="Times New Roman"/>
          <w:lang w:val="en-GB" w:eastAsia="nl-NL"/>
        </w:rPr>
        <w:t xml:space="preserve">    </w:t>
      </w:r>
      <w:r w:rsidR="00955AFD" w:rsidRPr="00B44438">
        <w:rPr>
          <w:rFonts w:eastAsia="Times New Roman"/>
          <w:lang w:val="en-GB" w:eastAsia="nl-NL"/>
        </w:rPr>
        <w:t xml:space="preserve">5000 HZ </w:t>
      </w:r>
      <w:r w:rsidR="003C1152" w:rsidRPr="00B44438">
        <w:rPr>
          <w:rFonts w:eastAsia="Times New Roman"/>
          <w:lang w:val="en-GB" w:eastAsia="nl-NL"/>
        </w:rPr>
        <w:t xml:space="preserve">ENDZOEE </w:t>
      </w:r>
    </w:p>
    <w:p w14:paraId="4A067EA1" w14:textId="396A8A78" w:rsidR="008A08F7" w:rsidRPr="00B44438" w:rsidRDefault="00B44438" w:rsidP="00B44438">
      <w:pPr>
        <w:widowControl w:val="0"/>
        <w:adjustRightInd w:val="0"/>
        <w:ind w:left="708" w:firstLine="708"/>
        <w:rPr>
          <w:rFonts w:eastAsia="Times New Roman"/>
          <w:lang w:val="en-GB" w:eastAsia="nl-NL"/>
        </w:rPr>
      </w:pPr>
      <w:r>
        <w:rPr>
          <w:rFonts w:eastAsia="Times New Roman"/>
          <w:lang w:val="en-GB" w:eastAsia="nl-NL"/>
        </w:rPr>
        <w:t xml:space="preserve">    </w:t>
      </w:r>
      <w:r w:rsidR="00955AFD" w:rsidRPr="00B44438">
        <w:rPr>
          <w:rFonts w:eastAsia="Times New Roman"/>
          <w:lang w:val="en-GB" w:eastAsia="nl-NL"/>
        </w:rPr>
        <w:t>+31 88 50200</w:t>
      </w:r>
    </w:p>
    <w:p w14:paraId="7634CD49" w14:textId="77777777" w:rsidR="001A6228" w:rsidRPr="00B44438" w:rsidRDefault="001A6228" w:rsidP="001A6228">
      <w:pPr>
        <w:widowControl w:val="0"/>
        <w:adjustRightInd w:val="0"/>
        <w:rPr>
          <w:rFonts w:eastAsia="Times New Roman"/>
          <w:lang w:val="en-GB" w:eastAsia="nl-NL"/>
        </w:rPr>
      </w:pPr>
    </w:p>
    <w:p w14:paraId="62B471D0" w14:textId="77777777" w:rsidR="008A08F7" w:rsidRPr="00B44438" w:rsidRDefault="00955AFD">
      <w:pPr>
        <w:pStyle w:val="Heading2"/>
        <w:rPr>
          <w:lang w:val="en-GB"/>
        </w:rPr>
      </w:pPr>
      <w:bookmarkStart w:id="3" w:name="_Toc84940709"/>
      <w:r w:rsidRPr="00B44438">
        <w:rPr>
          <w:lang w:val="en-GB"/>
        </w:rPr>
        <w:t>Purpose of the pre-qualification test</w:t>
      </w:r>
      <w:bookmarkEnd w:id="3"/>
      <w:r w:rsidRPr="00B44438">
        <w:rPr>
          <w:lang w:val="en-GB"/>
        </w:rPr>
        <w:t xml:space="preserve"> </w:t>
      </w:r>
    </w:p>
    <w:p w14:paraId="367E013D" w14:textId="77777777" w:rsidR="00A079D1" w:rsidRDefault="00955AFD">
      <w:pPr>
        <w:rPr>
          <w:lang w:val="en-GB"/>
        </w:rPr>
      </w:pPr>
      <w:r w:rsidRPr="00B44438">
        <w:rPr>
          <w:lang w:val="en-GB"/>
        </w:rPr>
        <w:t xml:space="preserve">The purpose of the test is to </w:t>
      </w:r>
      <w:r w:rsidR="00D120EC" w:rsidRPr="00B44438">
        <w:rPr>
          <w:lang w:val="en-GB"/>
        </w:rPr>
        <w:t xml:space="preserve">demonstrate that installation(s) </w:t>
      </w:r>
      <w:r w:rsidRPr="00B44438">
        <w:rPr>
          <w:lang w:val="en-GB"/>
        </w:rPr>
        <w:t xml:space="preserve">of the TFC as a whole meet the requirements related to the delivery of </w:t>
      </w:r>
      <w:r w:rsidR="00832616">
        <w:rPr>
          <w:lang w:val="en-GB"/>
        </w:rPr>
        <w:t>contracted aFRR.</w:t>
      </w:r>
      <w:r w:rsidR="00A079D1">
        <w:rPr>
          <w:lang w:val="en-GB"/>
        </w:rPr>
        <w:t xml:space="preserve"> </w:t>
      </w:r>
    </w:p>
    <w:p w14:paraId="3F7F21FD" w14:textId="413FD14F" w:rsidR="008A08F7" w:rsidRDefault="00A079D1">
      <w:pPr>
        <w:rPr>
          <w:lang w:val="en-GB"/>
        </w:rPr>
      </w:pPr>
      <w:r w:rsidRPr="00A079D1">
        <w:rPr>
          <w:lang w:val="en-GB"/>
        </w:rPr>
        <w:t>A BSP approval for voluntary energy bids is a requirement for the prequalification for contracted energy bids</w:t>
      </w:r>
      <w:r>
        <w:rPr>
          <w:lang w:val="en-GB"/>
        </w:rPr>
        <w:t xml:space="preserve">. </w:t>
      </w:r>
      <w:r w:rsidR="00832616">
        <w:rPr>
          <w:lang w:val="en-GB"/>
        </w:rPr>
        <w:br/>
        <w:t>In</w:t>
      </w:r>
      <w:r w:rsidR="00E32024">
        <w:rPr>
          <w:lang w:val="en-GB"/>
        </w:rPr>
        <w:t>stead, all the extra aspects specifically required for contracted aFRR – as specified in the "aFRR Manual for BSPs" – will be described.</w:t>
      </w:r>
    </w:p>
    <w:p w14:paraId="0B47B032" w14:textId="77777777" w:rsidR="008C3723" w:rsidRPr="00B44438" w:rsidRDefault="008C3723" w:rsidP="008C3723">
      <w:pPr>
        <w:rPr>
          <w:lang w:val="en-GB"/>
        </w:rPr>
      </w:pPr>
    </w:p>
    <w:p w14:paraId="57CA022F" w14:textId="4CC150CD" w:rsidR="00897A35" w:rsidRDefault="00897A35" w:rsidP="0051531D">
      <w:pPr>
        <w:pStyle w:val="Heading2"/>
        <w:spacing w:line="240" w:lineRule="auto"/>
        <w:rPr>
          <w:lang w:val="en-GB"/>
        </w:rPr>
      </w:pPr>
      <w:bookmarkStart w:id="4" w:name="_Toc84940710"/>
      <w:r>
        <w:rPr>
          <w:lang w:val="en-GB"/>
        </w:rPr>
        <w:t>Power and directions to be pre-qualified:</w:t>
      </w:r>
      <w:bookmarkEnd w:id="4"/>
    </w:p>
    <w:p w14:paraId="1075F3B6" w14:textId="64C08B63" w:rsidR="00897A35" w:rsidRDefault="00897A35" w:rsidP="00897A35">
      <w:pPr>
        <w:rPr>
          <w:lang w:val="en-GB"/>
        </w:rPr>
      </w:pPr>
      <w:r>
        <w:rPr>
          <w:lang w:val="en-GB"/>
        </w:rPr>
        <w:t>Select (only) one option and specify the amount to be prequalified:</w:t>
      </w:r>
    </w:p>
    <w:p w14:paraId="40BC5BE3" w14:textId="77777777" w:rsidR="00897A35" w:rsidRDefault="00897A35" w:rsidP="00897A35">
      <w:pPr>
        <w:pStyle w:val="ListParagraph"/>
        <w:numPr>
          <w:ilvl w:val="0"/>
          <w:numId w:val="26"/>
        </w:numPr>
        <w:rPr>
          <w:lang w:val="en-GB"/>
        </w:rPr>
      </w:pPr>
      <w:r>
        <w:rPr>
          <w:lang w:val="en-GB"/>
        </w:rPr>
        <w:t>Upward regulation</w:t>
      </w:r>
      <w:r>
        <w:rPr>
          <w:lang w:val="en-GB"/>
        </w:rPr>
        <w:br/>
        <w:t>____ MW</w:t>
      </w:r>
    </w:p>
    <w:p w14:paraId="3BA7A720" w14:textId="7C4AC4F5" w:rsidR="00897A35" w:rsidRDefault="00897A35" w:rsidP="00897A35">
      <w:pPr>
        <w:pStyle w:val="ListParagraph"/>
        <w:numPr>
          <w:ilvl w:val="0"/>
          <w:numId w:val="26"/>
        </w:numPr>
        <w:rPr>
          <w:lang w:val="en-GB"/>
        </w:rPr>
      </w:pPr>
      <w:r>
        <w:rPr>
          <w:lang w:val="en-GB"/>
        </w:rPr>
        <w:t>Downward regulation</w:t>
      </w:r>
      <w:r>
        <w:rPr>
          <w:lang w:val="en-GB"/>
        </w:rPr>
        <w:br/>
        <w:t>____ MW</w:t>
      </w:r>
    </w:p>
    <w:p w14:paraId="7077E8E3" w14:textId="50568BC0" w:rsidR="00897A35" w:rsidRPr="00897A35" w:rsidRDefault="00897A35" w:rsidP="00897A35">
      <w:pPr>
        <w:pStyle w:val="ListParagraph"/>
        <w:numPr>
          <w:ilvl w:val="0"/>
          <w:numId w:val="26"/>
        </w:numPr>
        <w:rPr>
          <w:lang w:val="en-GB"/>
        </w:rPr>
      </w:pPr>
      <w:r>
        <w:rPr>
          <w:lang w:val="en-GB"/>
        </w:rPr>
        <w:t>Upward and downward regulation</w:t>
      </w:r>
      <w:r>
        <w:rPr>
          <w:lang w:val="en-GB"/>
        </w:rPr>
        <w:br/>
        <w:t>____ MW (up) and ____ MW (down)</w:t>
      </w:r>
      <w:r>
        <w:rPr>
          <w:lang w:val="en-GB"/>
        </w:rPr>
        <w:br/>
      </w:r>
    </w:p>
    <w:p w14:paraId="7BA3644E" w14:textId="77777777" w:rsidR="00897A35" w:rsidRPr="00897A35" w:rsidRDefault="00897A35" w:rsidP="00897A35">
      <w:pPr>
        <w:rPr>
          <w:lang w:val="en-GB"/>
        </w:rPr>
      </w:pPr>
    </w:p>
    <w:p w14:paraId="583F1400" w14:textId="76897CCA" w:rsidR="008A08F7" w:rsidRPr="00B44438" w:rsidRDefault="00897A35" w:rsidP="0051531D">
      <w:pPr>
        <w:pStyle w:val="Heading2"/>
        <w:spacing w:line="240" w:lineRule="auto"/>
        <w:rPr>
          <w:lang w:val="en-GB"/>
        </w:rPr>
      </w:pPr>
      <w:bookmarkStart w:id="5" w:name="_Toc84940711"/>
      <w:r>
        <w:rPr>
          <w:lang w:val="en-GB"/>
        </w:rPr>
        <w:t>List of persons involved in the test:</w:t>
      </w:r>
      <w:bookmarkEnd w:id="5"/>
      <w:r w:rsidR="0051531D">
        <w:rPr>
          <w:lang w:val="en-GB"/>
        </w:rPr>
        <w:br/>
      </w:r>
    </w:p>
    <w:tbl>
      <w:tblPr>
        <w:tblStyle w:val="LightShading"/>
        <w:tblW w:w="0" w:type="auto"/>
        <w:tblInd w:w="108" w:type="dxa"/>
        <w:tblLook w:val="04A0" w:firstRow="1" w:lastRow="0" w:firstColumn="1" w:lastColumn="0" w:noHBand="0" w:noVBand="1"/>
      </w:tblPr>
      <w:tblGrid>
        <w:gridCol w:w="2084"/>
        <w:gridCol w:w="1602"/>
      </w:tblGrid>
      <w:tr w:rsidR="00AD42E3" w:rsidRPr="00B44438" w14:paraId="739BFEE6" w14:textId="77777777" w:rsidTr="009E37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4" w:type="dxa"/>
          </w:tcPr>
          <w:p w14:paraId="06EF39CB" w14:textId="77777777" w:rsidR="008A08F7" w:rsidRPr="00B44438" w:rsidRDefault="00955AFD">
            <w:pPr>
              <w:rPr>
                <w:lang w:val="en-GB"/>
              </w:rPr>
            </w:pPr>
            <w:r w:rsidRPr="00B44438">
              <w:rPr>
                <w:lang w:val="en-GB"/>
              </w:rPr>
              <w:t>Name</w:t>
            </w:r>
          </w:p>
        </w:tc>
        <w:tc>
          <w:tcPr>
            <w:tcW w:w="1602" w:type="dxa"/>
          </w:tcPr>
          <w:p w14:paraId="2288C28A" w14:textId="77777777" w:rsidR="008A08F7" w:rsidRPr="00B44438" w:rsidRDefault="00955AFD">
            <w:pPr>
              <w:cnfStyle w:val="100000000000" w:firstRow="1" w:lastRow="0" w:firstColumn="0" w:lastColumn="0" w:oddVBand="0" w:evenVBand="0" w:oddHBand="0" w:evenHBand="0" w:firstRowFirstColumn="0" w:firstRowLastColumn="0" w:lastRowFirstColumn="0" w:lastRowLastColumn="0"/>
              <w:rPr>
                <w:lang w:val="en-GB"/>
              </w:rPr>
            </w:pPr>
            <w:r w:rsidRPr="00B44438">
              <w:rPr>
                <w:lang w:val="en-GB"/>
              </w:rPr>
              <w:t>Organization</w:t>
            </w:r>
          </w:p>
        </w:tc>
      </w:tr>
      <w:tr w:rsidR="00AD42E3" w:rsidRPr="00B44438" w14:paraId="3EC8D505" w14:textId="77777777" w:rsidTr="009E37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4" w:type="dxa"/>
          </w:tcPr>
          <w:p w14:paraId="428EA46E" w14:textId="77777777" w:rsidR="008A08F7" w:rsidRPr="00B44438" w:rsidRDefault="00955AFD">
            <w:pPr>
              <w:rPr>
                <w:b w:val="0"/>
                <w:lang w:val="en-GB"/>
              </w:rPr>
            </w:pPr>
            <w:r w:rsidRPr="00B44438">
              <w:rPr>
                <w:b w:val="0"/>
                <w:lang w:val="en-GB"/>
              </w:rPr>
              <w:t xml:space="preserve">Mr. F.R. </w:t>
            </w:r>
            <w:proofErr w:type="spellStart"/>
            <w:r w:rsidRPr="00B44438">
              <w:rPr>
                <w:b w:val="0"/>
                <w:lang w:val="en-GB"/>
              </w:rPr>
              <w:t>Equency</w:t>
            </w:r>
            <w:proofErr w:type="spellEnd"/>
          </w:p>
        </w:tc>
        <w:tc>
          <w:tcPr>
            <w:tcW w:w="1602" w:type="dxa"/>
          </w:tcPr>
          <w:p w14:paraId="7546F8EF" w14:textId="77777777" w:rsidR="008A08F7" w:rsidRPr="00B44438" w:rsidRDefault="00955AFD">
            <w:pPr>
              <w:cnfStyle w:val="000000100000" w:firstRow="0" w:lastRow="0" w:firstColumn="0" w:lastColumn="0" w:oddVBand="0" w:evenVBand="0" w:oddHBand="1" w:evenHBand="0" w:firstRowFirstColumn="0" w:firstRowLastColumn="0" w:lastRowFirstColumn="0" w:lastRowLastColumn="0"/>
              <w:rPr>
                <w:lang w:val="en-GB"/>
              </w:rPr>
            </w:pPr>
            <w:r w:rsidRPr="00B44438">
              <w:rPr>
                <w:lang w:val="en-GB"/>
              </w:rPr>
              <w:t>TFC</w:t>
            </w:r>
          </w:p>
        </w:tc>
      </w:tr>
      <w:tr w:rsidR="00AD42E3" w:rsidRPr="00B44438" w14:paraId="7A549A98" w14:textId="77777777" w:rsidTr="009E3725">
        <w:tc>
          <w:tcPr>
            <w:cnfStyle w:val="001000000000" w:firstRow="0" w:lastRow="0" w:firstColumn="1" w:lastColumn="0" w:oddVBand="0" w:evenVBand="0" w:oddHBand="0" w:evenHBand="0" w:firstRowFirstColumn="0" w:firstRowLastColumn="0" w:lastRowFirstColumn="0" w:lastRowLastColumn="0"/>
            <w:tcW w:w="2084" w:type="dxa"/>
          </w:tcPr>
          <w:p w14:paraId="39A105BF" w14:textId="77777777" w:rsidR="008A08F7" w:rsidRPr="00B44438" w:rsidRDefault="00955AFD">
            <w:pPr>
              <w:rPr>
                <w:b w:val="0"/>
                <w:lang w:val="en-GB"/>
              </w:rPr>
            </w:pPr>
            <w:r w:rsidRPr="00B44438">
              <w:rPr>
                <w:b w:val="0"/>
                <w:lang w:val="en-GB"/>
              </w:rPr>
              <w:t>Mr. S.U. Port</w:t>
            </w:r>
          </w:p>
        </w:tc>
        <w:tc>
          <w:tcPr>
            <w:tcW w:w="1602" w:type="dxa"/>
          </w:tcPr>
          <w:p w14:paraId="71663D8F" w14:textId="77777777" w:rsidR="008A08F7" w:rsidRPr="00B44438" w:rsidRDefault="00955AFD">
            <w:pPr>
              <w:cnfStyle w:val="000000000000" w:firstRow="0" w:lastRow="0" w:firstColumn="0" w:lastColumn="0" w:oddVBand="0" w:evenVBand="0" w:oddHBand="0" w:evenHBand="0" w:firstRowFirstColumn="0" w:firstRowLastColumn="0" w:lastRowFirstColumn="0" w:lastRowLastColumn="0"/>
              <w:rPr>
                <w:lang w:val="en-GB"/>
              </w:rPr>
            </w:pPr>
            <w:r w:rsidRPr="00B44438">
              <w:rPr>
                <w:lang w:val="en-GB"/>
              </w:rPr>
              <w:t>TFC</w:t>
            </w:r>
          </w:p>
        </w:tc>
      </w:tr>
    </w:tbl>
    <w:p w14:paraId="1ABBBEF8" w14:textId="77777777" w:rsidR="00313C3A" w:rsidRPr="00B44438" w:rsidRDefault="00313C3A" w:rsidP="001A6228">
      <w:pPr>
        <w:widowControl w:val="0"/>
        <w:adjustRightInd w:val="0"/>
        <w:rPr>
          <w:rFonts w:eastAsia="Times New Roman"/>
          <w:lang w:val="en-GB" w:eastAsia="nl-NL"/>
        </w:rPr>
      </w:pPr>
    </w:p>
    <w:p w14:paraId="191773B5" w14:textId="77777777" w:rsidR="00302DB2" w:rsidRDefault="00302DB2" w:rsidP="00897A35">
      <w:pPr>
        <w:spacing w:line="300" w:lineRule="atLeast"/>
        <w:rPr>
          <w:rFonts w:eastAsia="Times New Roman"/>
          <w:lang w:val="en-GB" w:eastAsia="nl-NL"/>
        </w:rPr>
      </w:pPr>
    </w:p>
    <w:p w14:paraId="32FBB1ED" w14:textId="77777777" w:rsidR="00302DB2" w:rsidRDefault="00302DB2" w:rsidP="00897A35">
      <w:pPr>
        <w:spacing w:line="300" w:lineRule="atLeast"/>
        <w:rPr>
          <w:rFonts w:eastAsia="Times New Roman"/>
          <w:lang w:val="en-GB" w:eastAsia="nl-NL"/>
        </w:rPr>
      </w:pPr>
    </w:p>
    <w:p w14:paraId="015EC955" w14:textId="0C68F8DC" w:rsidR="00302DB2" w:rsidRPr="00AD3ACC" w:rsidRDefault="00302DB2" w:rsidP="00AD3ACC">
      <w:pPr>
        <w:pStyle w:val="Heading1"/>
        <w:rPr>
          <w:lang w:val="en-GB"/>
        </w:rPr>
      </w:pPr>
      <w:bookmarkStart w:id="6" w:name="_Toc84940712"/>
      <w:r>
        <w:rPr>
          <w:lang w:val="en-GB"/>
        </w:rPr>
        <w:t xml:space="preserve">Description of the </w:t>
      </w:r>
      <w:r w:rsidR="002509A2">
        <w:rPr>
          <w:lang w:val="en-GB"/>
        </w:rPr>
        <w:t>prequalified volume</w:t>
      </w:r>
      <w:bookmarkEnd w:id="6"/>
    </w:p>
    <w:p w14:paraId="2C5E6C11" w14:textId="4D620028" w:rsidR="00302DB2" w:rsidRPr="00B44438" w:rsidRDefault="002509A2" w:rsidP="00302DB2">
      <w:pPr>
        <w:pStyle w:val="Heading2"/>
        <w:rPr>
          <w:lang w:val="en-GB"/>
        </w:rPr>
      </w:pPr>
      <w:bookmarkStart w:id="7" w:name="_Toc84940713"/>
      <w:r>
        <w:rPr>
          <w:lang w:val="en-GB"/>
        </w:rPr>
        <w:lastRenderedPageBreak/>
        <w:t>Installation</w:t>
      </w:r>
      <w:r w:rsidR="00234500">
        <w:rPr>
          <w:lang w:val="en-GB"/>
        </w:rPr>
        <w:t>(</w:t>
      </w:r>
      <w:r>
        <w:rPr>
          <w:lang w:val="en-GB"/>
        </w:rPr>
        <w:t>s</w:t>
      </w:r>
      <w:r w:rsidR="00234500">
        <w:rPr>
          <w:lang w:val="en-GB"/>
        </w:rPr>
        <w:t>)</w:t>
      </w:r>
      <w:r>
        <w:rPr>
          <w:lang w:val="en-GB"/>
        </w:rPr>
        <w:t xml:space="preserve"> details and b</w:t>
      </w:r>
      <w:r w:rsidR="00A13FBF">
        <w:rPr>
          <w:lang w:val="en-GB"/>
        </w:rPr>
        <w:t>idding requirement</w:t>
      </w:r>
      <w:r w:rsidR="00BC4469">
        <w:rPr>
          <w:lang w:val="en-GB"/>
        </w:rPr>
        <w:t>s</w:t>
      </w:r>
      <w:bookmarkEnd w:id="7"/>
      <w:r w:rsidR="00A13FBF">
        <w:rPr>
          <w:lang w:val="en-GB"/>
        </w:rPr>
        <w:br/>
      </w:r>
    </w:p>
    <w:p w14:paraId="1AA934B2" w14:textId="470B9D6A" w:rsidR="00A13FBF" w:rsidRPr="00B44438" w:rsidRDefault="00A13FBF" w:rsidP="00A13FBF">
      <w:pPr>
        <w:pStyle w:val="TenneTBeschrijving"/>
        <w:rPr>
          <w:lang w:val="en-GB" w:eastAsia="nl-NL"/>
        </w:rPr>
      </w:pPr>
      <w:r>
        <w:rPr>
          <w:lang w:val="en-GB" w:eastAsia="nl-NL"/>
        </w:rPr>
        <w:t>Describe the composition of the assets that will be us</w:t>
      </w:r>
      <w:r w:rsidR="00C6219C">
        <w:rPr>
          <w:lang w:val="en-GB" w:eastAsia="nl-NL"/>
        </w:rPr>
        <w:t xml:space="preserve">ed for the bids. In particular, </w:t>
      </w:r>
      <w:r>
        <w:rPr>
          <w:lang w:val="en-GB" w:eastAsia="nl-NL"/>
        </w:rPr>
        <w:t>specify how you can guarantee that there will be bids for 24 hours as specified in the requirements.</w:t>
      </w:r>
    </w:p>
    <w:p w14:paraId="0EC18AC0" w14:textId="33BE9F8D" w:rsidR="00D600A9" w:rsidRPr="00897A35" w:rsidRDefault="00313C3A" w:rsidP="00897A35">
      <w:pPr>
        <w:spacing w:line="300" w:lineRule="atLeast"/>
        <w:rPr>
          <w:rFonts w:eastAsia="Times New Roman"/>
          <w:lang w:val="en-GB" w:eastAsia="nl-NL"/>
        </w:rPr>
      </w:pPr>
      <w:r w:rsidRPr="00B44438">
        <w:rPr>
          <w:rFonts w:eastAsia="Times New Roman"/>
          <w:lang w:val="en-GB" w:eastAsia="nl-NL"/>
        </w:rPr>
        <w:br w:type="page"/>
      </w:r>
    </w:p>
    <w:p w14:paraId="7918A176" w14:textId="045CB73F" w:rsidR="008A08F7" w:rsidRPr="00B44438" w:rsidRDefault="00955AFD">
      <w:pPr>
        <w:pStyle w:val="Heading1"/>
        <w:rPr>
          <w:lang w:val="en-GB"/>
        </w:rPr>
      </w:pPr>
      <w:bookmarkStart w:id="8" w:name="_Toc84940714"/>
      <w:bookmarkStart w:id="9" w:name="_Toc453826118"/>
      <w:r w:rsidRPr="00B44438">
        <w:rPr>
          <w:lang w:val="en-GB"/>
        </w:rPr>
        <w:lastRenderedPageBreak/>
        <w:t xml:space="preserve">Test </w:t>
      </w:r>
      <w:r w:rsidR="00897A35">
        <w:rPr>
          <w:lang w:val="en-GB"/>
        </w:rPr>
        <w:t xml:space="preserve">description and </w:t>
      </w:r>
      <w:r w:rsidRPr="00B44438">
        <w:rPr>
          <w:lang w:val="en-GB"/>
        </w:rPr>
        <w:t>results</w:t>
      </w:r>
      <w:bookmarkEnd w:id="8"/>
      <w:r w:rsidRPr="00B44438">
        <w:rPr>
          <w:lang w:val="en-GB"/>
        </w:rPr>
        <w:t xml:space="preserve"> </w:t>
      </w:r>
      <w:bookmarkEnd w:id="9"/>
    </w:p>
    <w:p w14:paraId="40F72BFF" w14:textId="0540C745" w:rsidR="008A08F7" w:rsidRPr="00B44438" w:rsidRDefault="00897A35">
      <w:pPr>
        <w:pStyle w:val="TenneTBeschrijving"/>
        <w:rPr>
          <w:lang w:val="en-GB"/>
        </w:rPr>
      </w:pPr>
      <w:r>
        <w:rPr>
          <w:lang w:val="en-GB"/>
        </w:rPr>
        <w:t>A description of the test and of its</w:t>
      </w:r>
      <w:r w:rsidR="00955AFD" w:rsidRPr="00B44438">
        <w:rPr>
          <w:lang w:val="en-GB"/>
        </w:rPr>
        <w:t xml:space="preserve"> </w:t>
      </w:r>
      <w:r w:rsidR="00DE7A0E">
        <w:rPr>
          <w:lang w:val="en-GB"/>
        </w:rPr>
        <w:t>results</w:t>
      </w:r>
      <w:r w:rsidR="00955AFD" w:rsidRPr="00B44438">
        <w:rPr>
          <w:lang w:val="en-GB"/>
        </w:rPr>
        <w:t xml:space="preserve"> </w:t>
      </w:r>
      <w:r w:rsidR="00D600A9">
        <w:rPr>
          <w:lang w:val="en-GB"/>
        </w:rPr>
        <w:t>are</w:t>
      </w:r>
      <w:r w:rsidR="00955AFD" w:rsidRPr="00B44438">
        <w:rPr>
          <w:lang w:val="en-GB"/>
        </w:rPr>
        <w:t xml:space="preserve"> </w:t>
      </w:r>
      <w:r w:rsidR="00D600A9">
        <w:rPr>
          <w:lang w:val="en-GB"/>
        </w:rPr>
        <w:t>reported</w:t>
      </w:r>
      <w:r w:rsidR="00955AFD" w:rsidRPr="00B44438">
        <w:rPr>
          <w:lang w:val="en-GB"/>
        </w:rPr>
        <w:t xml:space="preserve"> in this chapter</w:t>
      </w:r>
      <w:r w:rsidR="00982A48">
        <w:rPr>
          <w:lang w:val="en-GB"/>
        </w:rPr>
        <w:t>,</w:t>
      </w:r>
      <w:r w:rsidR="00955AFD" w:rsidRPr="00B44438">
        <w:rPr>
          <w:lang w:val="en-GB"/>
        </w:rPr>
        <w:t xml:space="preserve"> </w:t>
      </w:r>
      <w:r w:rsidR="00D600A9">
        <w:rPr>
          <w:lang w:val="en-GB"/>
        </w:rPr>
        <w:t>along with</w:t>
      </w:r>
      <w:r w:rsidR="00024834" w:rsidRPr="00B44438">
        <w:rPr>
          <w:lang w:val="en-GB"/>
        </w:rPr>
        <w:t xml:space="preserve"> several graphs </w:t>
      </w:r>
      <w:r w:rsidR="00955AFD" w:rsidRPr="00B44438">
        <w:rPr>
          <w:lang w:val="en-GB"/>
        </w:rPr>
        <w:t>and table</w:t>
      </w:r>
      <w:r w:rsidR="00F31CB3">
        <w:rPr>
          <w:lang w:val="en-GB"/>
        </w:rPr>
        <w:t>s</w:t>
      </w:r>
      <w:r w:rsidR="00955AFD" w:rsidRPr="00B44438">
        <w:rPr>
          <w:lang w:val="en-GB"/>
        </w:rPr>
        <w:t xml:space="preserve">. </w:t>
      </w:r>
      <w:r w:rsidR="002332F2" w:rsidRPr="00B44438">
        <w:rPr>
          <w:lang w:val="en-GB"/>
        </w:rPr>
        <w:t xml:space="preserve">The </w:t>
      </w:r>
      <w:r w:rsidR="00955AFD" w:rsidRPr="00B44438">
        <w:rPr>
          <w:lang w:val="en-GB"/>
        </w:rPr>
        <w:t xml:space="preserve">values </w:t>
      </w:r>
      <w:r w:rsidR="002332F2" w:rsidRPr="00B44438">
        <w:rPr>
          <w:lang w:val="en-GB"/>
        </w:rPr>
        <w:t xml:space="preserve">in the tables should correspond to the original time-synchronous measurement data. </w:t>
      </w:r>
      <w:r w:rsidR="00024834" w:rsidRPr="00B44438">
        <w:rPr>
          <w:lang w:val="en-GB"/>
        </w:rPr>
        <w:t xml:space="preserve">Also the </w:t>
      </w:r>
      <w:r w:rsidR="00955AFD" w:rsidRPr="00B44438">
        <w:rPr>
          <w:lang w:val="en-GB"/>
        </w:rPr>
        <w:t>date and</w:t>
      </w:r>
      <w:r w:rsidR="00DE7A0E">
        <w:rPr>
          <w:lang w:val="en-GB"/>
        </w:rPr>
        <w:t xml:space="preserve"> the</w:t>
      </w:r>
      <w:r w:rsidR="00955AFD" w:rsidRPr="00B44438">
        <w:rPr>
          <w:lang w:val="en-GB"/>
        </w:rPr>
        <w:t xml:space="preserve"> time should be </w:t>
      </w:r>
      <w:r w:rsidR="00DE7A0E">
        <w:rPr>
          <w:lang w:val="en-GB"/>
        </w:rPr>
        <w:t>clearly indicated</w:t>
      </w:r>
      <w:r w:rsidR="00955AFD" w:rsidRPr="00B44438">
        <w:rPr>
          <w:lang w:val="en-GB"/>
        </w:rPr>
        <w:t xml:space="preserve"> </w:t>
      </w:r>
      <w:r w:rsidR="00024834" w:rsidRPr="00B44438">
        <w:rPr>
          <w:lang w:val="en-GB"/>
        </w:rPr>
        <w:t xml:space="preserve">in the </w:t>
      </w:r>
      <w:r w:rsidR="00955AFD" w:rsidRPr="00B44438">
        <w:rPr>
          <w:lang w:val="en-GB"/>
        </w:rPr>
        <w:t xml:space="preserve">test. </w:t>
      </w:r>
      <w:r w:rsidR="00D600A9">
        <w:rPr>
          <w:lang w:val="en-GB"/>
        </w:rPr>
        <w:t xml:space="preserve">This chapter should also </w:t>
      </w:r>
      <w:r w:rsidR="00DE7A0E">
        <w:rPr>
          <w:lang w:val="en-GB"/>
        </w:rPr>
        <w:t>contain</w:t>
      </w:r>
      <w:r w:rsidR="00D600A9">
        <w:rPr>
          <w:lang w:val="en-GB"/>
        </w:rPr>
        <w:t xml:space="preserve"> a</w:t>
      </w:r>
      <w:r w:rsidR="00251F9F" w:rsidRPr="00B44438">
        <w:rPr>
          <w:lang w:val="en-GB"/>
        </w:rPr>
        <w:t xml:space="preserve"> description of any deviations or peculiarities that can be seen in the graph or table or that </w:t>
      </w:r>
      <w:r w:rsidR="00FA4AEA">
        <w:rPr>
          <w:lang w:val="en-GB"/>
        </w:rPr>
        <w:t>appear</w:t>
      </w:r>
      <w:r w:rsidR="00251F9F" w:rsidRPr="00B44438">
        <w:rPr>
          <w:lang w:val="en-GB"/>
        </w:rPr>
        <w:t xml:space="preserve"> </w:t>
      </w:r>
      <w:r w:rsidR="00FA4AEA">
        <w:rPr>
          <w:lang w:val="en-GB"/>
        </w:rPr>
        <w:t>in</w:t>
      </w:r>
      <w:r w:rsidR="00251F9F" w:rsidRPr="00B44438">
        <w:rPr>
          <w:lang w:val="en-GB"/>
        </w:rPr>
        <w:t xml:space="preserve"> the (separately) supplied measurement data</w:t>
      </w:r>
      <w:r w:rsidR="00DE7A0E">
        <w:rPr>
          <w:lang w:val="en-GB"/>
        </w:rPr>
        <w:t>.</w:t>
      </w:r>
    </w:p>
    <w:p w14:paraId="655FA07D" w14:textId="77777777" w:rsidR="00127CC7" w:rsidRPr="00B44438" w:rsidRDefault="00127CC7" w:rsidP="00127CC7">
      <w:pPr>
        <w:rPr>
          <w:lang w:val="en-GB"/>
        </w:rPr>
      </w:pPr>
    </w:p>
    <w:p w14:paraId="209CC6DC" w14:textId="2FBECC12" w:rsidR="008A08F7" w:rsidRPr="00B44438" w:rsidRDefault="00955AFD">
      <w:pPr>
        <w:pStyle w:val="TenneTBeschrijving"/>
        <w:rPr>
          <w:lang w:val="en-GB"/>
        </w:rPr>
      </w:pPr>
      <w:r w:rsidRPr="00B44438">
        <w:rPr>
          <w:b/>
          <w:u w:val="single"/>
          <w:lang w:val="en-GB"/>
        </w:rPr>
        <w:t>Note</w:t>
      </w:r>
      <w:r w:rsidRPr="00B44438">
        <w:rPr>
          <w:lang w:val="en-GB"/>
        </w:rPr>
        <w:t xml:space="preserve">: The graphs and tables should by themselves be </w:t>
      </w:r>
      <w:r w:rsidR="00B42114" w:rsidRPr="00B44438">
        <w:rPr>
          <w:lang w:val="en-GB"/>
        </w:rPr>
        <w:t xml:space="preserve">sufficient </w:t>
      </w:r>
      <w:r w:rsidRPr="00B44438">
        <w:rPr>
          <w:lang w:val="en-GB"/>
        </w:rPr>
        <w:t>for TenneT's assessment of the prequalification</w:t>
      </w:r>
      <w:r w:rsidR="00FA4AEA">
        <w:rPr>
          <w:lang w:val="en-GB"/>
        </w:rPr>
        <w:t>. P</w:t>
      </w:r>
      <w:r w:rsidR="00B42114" w:rsidRPr="00B44438">
        <w:rPr>
          <w:lang w:val="en-GB"/>
        </w:rPr>
        <w:t xml:space="preserve">lease ensure that the graphs are correctly </w:t>
      </w:r>
      <w:r w:rsidR="00B42114" w:rsidRPr="00F31CB3">
        <w:rPr>
          <w:lang w:val="en-GB"/>
        </w:rPr>
        <w:t>scaled</w:t>
      </w:r>
      <w:r w:rsidR="00FA4AEA" w:rsidRPr="00F31CB3">
        <w:rPr>
          <w:lang w:val="en-GB"/>
        </w:rPr>
        <w:t xml:space="preserve"> and that the indications on the axes are clearly reported.</w:t>
      </w:r>
    </w:p>
    <w:p w14:paraId="3985AB88" w14:textId="265AD1E7" w:rsidR="000A3CC5" w:rsidRDefault="000A3CC5" w:rsidP="000A3CC5">
      <w:pPr>
        <w:rPr>
          <w:lang w:val="en-GB"/>
        </w:rPr>
      </w:pPr>
    </w:p>
    <w:p w14:paraId="3A973A6B" w14:textId="77777777" w:rsidR="00982A48" w:rsidRDefault="00982A48" w:rsidP="00982A48">
      <w:pPr>
        <w:pStyle w:val="Heading2"/>
        <w:rPr>
          <w:lang w:val="en-GB"/>
        </w:rPr>
      </w:pPr>
      <w:bookmarkStart w:id="10" w:name="_Toc84940715"/>
      <w:r w:rsidRPr="00B44438">
        <w:rPr>
          <w:lang w:val="en-GB"/>
        </w:rPr>
        <w:t>Test moment</w:t>
      </w:r>
      <w:bookmarkEnd w:id="10"/>
      <w:r w:rsidRPr="00B44438">
        <w:rPr>
          <w:lang w:val="en-GB"/>
        </w:rPr>
        <w:t xml:space="preserve"> </w:t>
      </w:r>
    </w:p>
    <w:p w14:paraId="56A8FF80" w14:textId="77777777" w:rsidR="00982A48" w:rsidRPr="002F455B" w:rsidRDefault="00982A48" w:rsidP="00982A48">
      <w:pPr>
        <w:rPr>
          <w:lang w:val="en-GB"/>
        </w:rPr>
      </w:pPr>
    </w:p>
    <w:p w14:paraId="2C5EA92B" w14:textId="77777777" w:rsidR="00982A48" w:rsidRDefault="00982A48" w:rsidP="00982A48">
      <w:pPr>
        <w:pStyle w:val="TenneTBeschrijving"/>
        <w:rPr>
          <w:lang w:val="en-GB"/>
        </w:rPr>
      </w:pPr>
      <w:r w:rsidRPr="00B44438">
        <w:rPr>
          <w:lang w:val="en-GB"/>
        </w:rPr>
        <w:t>Include in the table below the aligned period of the pre-qualification test.</w:t>
      </w:r>
    </w:p>
    <w:p w14:paraId="468C9E07" w14:textId="77777777" w:rsidR="00982A48" w:rsidRPr="00B44438" w:rsidRDefault="00982A48" w:rsidP="00982A48">
      <w:pPr>
        <w:pStyle w:val="TenneTBeschrijving"/>
        <w:shd w:val="clear" w:color="auto" w:fill="auto"/>
        <w:rPr>
          <w:lang w:val="en-GB"/>
        </w:rPr>
      </w:pPr>
    </w:p>
    <w:tbl>
      <w:tblPr>
        <w:tblStyle w:val="LightShading"/>
        <w:tblW w:w="0" w:type="auto"/>
        <w:tblInd w:w="108" w:type="dxa"/>
        <w:tblLook w:val="04A0" w:firstRow="1" w:lastRow="0" w:firstColumn="1" w:lastColumn="0" w:noHBand="0" w:noVBand="1"/>
      </w:tblPr>
      <w:tblGrid>
        <w:gridCol w:w="3074"/>
        <w:gridCol w:w="5998"/>
      </w:tblGrid>
      <w:tr w:rsidR="00982A48" w:rsidRPr="00D27285" w14:paraId="6EB5CC06" w14:textId="77777777" w:rsidTr="002537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4" w:type="dxa"/>
          </w:tcPr>
          <w:p w14:paraId="1B97505B" w14:textId="77777777" w:rsidR="00982A48" w:rsidRPr="00B44438" w:rsidRDefault="00982A48" w:rsidP="0025374E">
            <w:pPr>
              <w:rPr>
                <w:b w:val="0"/>
                <w:lang w:val="en-GB"/>
              </w:rPr>
            </w:pPr>
            <w:r w:rsidRPr="00B44438">
              <w:rPr>
                <w:b w:val="0"/>
                <w:lang w:val="en-GB"/>
              </w:rPr>
              <w:t>Date and time of test start:</w:t>
            </w:r>
          </w:p>
        </w:tc>
        <w:tc>
          <w:tcPr>
            <w:tcW w:w="5998" w:type="dxa"/>
          </w:tcPr>
          <w:p w14:paraId="16F2766C" w14:textId="77777777" w:rsidR="00982A48" w:rsidRPr="00B44438" w:rsidRDefault="00982A48" w:rsidP="0025374E">
            <w:pPr>
              <w:cnfStyle w:val="100000000000" w:firstRow="1" w:lastRow="0" w:firstColumn="0" w:lastColumn="0" w:oddVBand="0" w:evenVBand="0" w:oddHBand="0" w:evenHBand="0" w:firstRowFirstColumn="0" w:firstRowLastColumn="0" w:lastRowFirstColumn="0" w:lastRowLastColumn="0"/>
              <w:rPr>
                <w:b w:val="0"/>
                <w:lang w:val="en-GB"/>
              </w:rPr>
            </w:pPr>
          </w:p>
        </w:tc>
      </w:tr>
      <w:tr w:rsidR="00982A48" w:rsidRPr="00D27285" w14:paraId="4E505DA5" w14:textId="77777777" w:rsidTr="002537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4" w:type="dxa"/>
          </w:tcPr>
          <w:p w14:paraId="4F60E443" w14:textId="77777777" w:rsidR="00982A48" w:rsidRPr="00B44438" w:rsidRDefault="00982A48" w:rsidP="0025374E">
            <w:pPr>
              <w:rPr>
                <w:b w:val="0"/>
                <w:lang w:val="en-GB"/>
              </w:rPr>
            </w:pPr>
            <w:r w:rsidRPr="00B44438">
              <w:rPr>
                <w:b w:val="0"/>
                <w:lang w:val="en-GB"/>
              </w:rPr>
              <w:t>Date and time of end of test:</w:t>
            </w:r>
          </w:p>
        </w:tc>
        <w:tc>
          <w:tcPr>
            <w:tcW w:w="5998" w:type="dxa"/>
          </w:tcPr>
          <w:p w14:paraId="5321AF56" w14:textId="77777777" w:rsidR="00982A48" w:rsidRPr="00B44438" w:rsidRDefault="00982A48" w:rsidP="0025374E">
            <w:pPr>
              <w:cnfStyle w:val="000000100000" w:firstRow="0" w:lastRow="0" w:firstColumn="0" w:lastColumn="0" w:oddVBand="0" w:evenVBand="0" w:oddHBand="1" w:evenHBand="0" w:firstRowFirstColumn="0" w:firstRowLastColumn="0" w:lastRowFirstColumn="0" w:lastRowLastColumn="0"/>
              <w:rPr>
                <w:lang w:val="en-GB"/>
              </w:rPr>
            </w:pPr>
          </w:p>
        </w:tc>
      </w:tr>
    </w:tbl>
    <w:p w14:paraId="3940ABD0" w14:textId="77777777" w:rsidR="00997823" w:rsidRPr="00997823" w:rsidRDefault="00997823" w:rsidP="00997823">
      <w:pPr>
        <w:rPr>
          <w:lang w:val="en-GB"/>
        </w:rPr>
      </w:pPr>
    </w:p>
    <w:p w14:paraId="05359B57" w14:textId="426DF753" w:rsidR="00997823" w:rsidRDefault="00997823" w:rsidP="00997823">
      <w:pPr>
        <w:pStyle w:val="Heading2"/>
        <w:rPr>
          <w:lang w:val="en-GB"/>
        </w:rPr>
      </w:pPr>
      <w:bookmarkStart w:id="11" w:name="_Toc84940716"/>
      <w:r>
        <w:rPr>
          <w:lang w:val="en-GB"/>
        </w:rPr>
        <w:t>Test: 24 hours bidding</w:t>
      </w:r>
      <w:bookmarkEnd w:id="11"/>
      <w:r>
        <w:rPr>
          <w:lang w:val="en-GB"/>
        </w:rPr>
        <w:br/>
      </w:r>
    </w:p>
    <w:p w14:paraId="74E75CD7" w14:textId="1BE322EA" w:rsidR="00AD3ACC" w:rsidRDefault="00AD3ACC" w:rsidP="00997823">
      <w:pPr>
        <w:pStyle w:val="TenneTBeschrijving"/>
        <w:rPr>
          <w:lang w:val="en-GB"/>
        </w:rPr>
      </w:pPr>
      <w:r>
        <w:rPr>
          <w:lang w:val="en-GB"/>
        </w:rPr>
        <w:t>Describe the</w:t>
      </w:r>
      <w:r w:rsidR="00B1431D">
        <w:rPr>
          <w:lang w:val="en-GB"/>
        </w:rPr>
        <w:t xml:space="preserve"> adopted</w:t>
      </w:r>
      <w:r>
        <w:rPr>
          <w:lang w:val="en-GB"/>
        </w:rPr>
        <w:t xml:space="preserve"> bidding strategy, specifying the </w:t>
      </w:r>
      <w:proofErr w:type="spellStart"/>
      <w:r w:rsidR="00B1431D">
        <w:rPr>
          <w:lang w:val="en-GB"/>
        </w:rPr>
        <w:t>bid</w:t>
      </w:r>
      <w:r w:rsidR="00C6219C">
        <w:rPr>
          <w:lang w:val="en-GB"/>
        </w:rPr>
        <w:t>d</w:t>
      </w:r>
      <w:r w:rsidR="00B1431D">
        <w:rPr>
          <w:lang w:val="en-GB"/>
        </w:rPr>
        <w:t>ed</w:t>
      </w:r>
      <w:proofErr w:type="spellEnd"/>
      <w:r w:rsidR="00B1431D">
        <w:rPr>
          <w:lang w:val="en-GB"/>
        </w:rPr>
        <w:t xml:space="preserve"> </w:t>
      </w:r>
      <w:r>
        <w:rPr>
          <w:lang w:val="en-GB"/>
        </w:rPr>
        <w:t>amount</w:t>
      </w:r>
      <w:r w:rsidR="00B1431D">
        <w:rPr>
          <w:lang w:val="en-GB"/>
        </w:rPr>
        <w:t xml:space="preserve">s </w:t>
      </w:r>
      <w:r>
        <w:rPr>
          <w:lang w:val="en-GB"/>
        </w:rPr>
        <w:t xml:space="preserve">(in both directions) and all the activations. </w:t>
      </w:r>
    </w:p>
    <w:p w14:paraId="34FEAEC5" w14:textId="55E3A8C5" w:rsidR="00997823" w:rsidRDefault="00AD3ACC" w:rsidP="00997823">
      <w:pPr>
        <w:pStyle w:val="TenneTBeschrijving"/>
        <w:rPr>
          <w:lang w:val="en-GB"/>
        </w:rPr>
      </w:pPr>
      <w:r>
        <w:rPr>
          <w:lang w:val="en-GB"/>
        </w:rPr>
        <w:t>Include an overall graph</w:t>
      </w:r>
      <w:r w:rsidR="00234500">
        <w:rPr>
          <w:lang w:val="en-GB"/>
        </w:rPr>
        <w:t xml:space="preserve"> (see example below) </w:t>
      </w:r>
      <w:r>
        <w:rPr>
          <w:lang w:val="en-GB"/>
        </w:rPr>
        <w:t>where your bi</w:t>
      </w:r>
      <w:r w:rsidR="00537CE2">
        <w:rPr>
          <w:lang w:val="en-GB"/>
        </w:rPr>
        <w:t>d</w:t>
      </w:r>
      <w:r>
        <w:rPr>
          <w:lang w:val="en-GB"/>
        </w:rPr>
        <w:t>ding strategy is visible, together with all the activations.</w:t>
      </w:r>
    </w:p>
    <w:p w14:paraId="77154497" w14:textId="7421ADBA" w:rsidR="00AD3ACC" w:rsidRDefault="00AD3ACC" w:rsidP="00997823">
      <w:pPr>
        <w:pStyle w:val="TenneTBeschrijving"/>
        <w:rPr>
          <w:lang w:val="en-GB"/>
        </w:rPr>
      </w:pPr>
      <w:r>
        <w:rPr>
          <w:lang w:val="en-GB"/>
        </w:rPr>
        <w:t>Specific details about the single activations shall be provided only in the next section.</w:t>
      </w:r>
    </w:p>
    <w:p w14:paraId="037B6E58" w14:textId="77777777" w:rsidR="00997823" w:rsidRDefault="00997823" w:rsidP="00997823">
      <w:pPr>
        <w:pStyle w:val="TenneTBeschrijving"/>
        <w:shd w:val="clear" w:color="auto" w:fill="auto"/>
        <w:rPr>
          <w:lang w:val="en-GB"/>
        </w:rPr>
      </w:pPr>
    </w:p>
    <w:p w14:paraId="21A9578E" w14:textId="4B12B39A" w:rsidR="00997823" w:rsidRPr="00997823" w:rsidRDefault="00997823" w:rsidP="00AD3ACC">
      <w:pPr>
        <w:rPr>
          <w:lang w:val="en-GB"/>
        </w:rPr>
      </w:pPr>
      <w:r>
        <w:rPr>
          <w:noProof/>
          <w:lang w:eastAsia="nl-NL"/>
        </w:rPr>
        <w:drawing>
          <wp:inline distT="0" distB="0" distL="0" distR="0" wp14:anchorId="5AB9DF6F" wp14:editId="6E7EC32D">
            <wp:extent cx="5759450" cy="3539490"/>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59450" cy="3539490"/>
                    </a:xfrm>
                    <a:prstGeom prst="rect">
                      <a:avLst/>
                    </a:prstGeom>
                    <a:noFill/>
                    <a:ln>
                      <a:noFill/>
                    </a:ln>
                  </pic:spPr>
                </pic:pic>
              </a:graphicData>
            </a:graphic>
          </wp:inline>
        </w:drawing>
      </w:r>
      <w:r w:rsidRPr="00997823">
        <w:rPr>
          <w:lang w:val="en-GB"/>
        </w:rPr>
        <w:br/>
      </w:r>
    </w:p>
    <w:p w14:paraId="30B043D7" w14:textId="2C335293" w:rsidR="00920370" w:rsidRPr="00920370" w:rsidRDefault="00024834" w:rsidP="00920370">
      <w:pPr>
        <w:pStyle w:val="Heading2"/>
        <w:rPr>
          <w:lang w:val="en-GB"/>
        </w:rPr>
      </w:pPr>
      <w:r w:rsidRPr="00B44438">
        <w:rPr>
          <w:lang w:val="en-GB"/>
        </w:rPr>
        <w:t xml:space="preserve"> </w:t>
      </w:r>
      <w:bookmarkStart w:id="12" w:name="_Toc453826119"/>
      <w:bookmarkStart w:id="13" w:name="_Toc84940717"/>
      <w:r w:rsidR="00997823" w:rsidRPr="00B44438">
        <w:rPr>
          <w:lang w:val="en-GB"/>
        </w:rPr>
        <w:t>Test:</w:t>
      </w:r>
      <w:bookmarkEnd w:id="12"/>
      <w:r w:rsidR="00AD3ACC">
        <w:rPr>
          <w:lang w:val="en-GB"/>
        </w:rPr>
        <w:t xml:space="preserve"> Bids activation</w:t>
      </w:r>
      <w:bookmarkEnd w:id="13"/>
    </w:p>
    <w:p w14:paraId="427DBF2E" w14:textId="77777777" w:rsidR="002F455B" w:rsidRPr="002F455B" w:rsidRDefault="002F455B" w:rsidP="002F455B">
      <w:pPr>
        <w:rPr>
          <w:lang w:val="en-GB"/>
        </w:rPr>
      </w:pPr>
    </w:p>
    <w:p w14:paraId="2AD6BBAA" w14:textId="38E1B0BD" w:rsidR="00B1345E" w:rsidRDefault="00AD3ACC" w:rsidP="000A3CC5">
      <w:pPr>
        <w:pStyle w:val="TenneTBeschrijving"/>
        <w:rPr>
          <w:lang w:val="en-GB"/>
        </w:rPr>
      </w:pPr>
      <w:r>
        <w:rPr>
          <w:lang w:val="en-GB"/>
        </w:rPr>
        <w:t xml:space="preserve">In this section, 2 activated bids shall be described in the upward direction and </w:t>
      </w:r>
      <w:r w:rsidR="00F31CB3">
        <w:rPr>
          <w:lang w:val="en-GB"/>
        </w:rPr>
        <w:t>an</w:t>
      </w:r>
      <w:r>
        <w:rPr>
          <w:lang w:val="en-GB"/>
        </w:rPr>
        <w:t>other 2 shall be described in the downward direction.</w:t>
      </w:r>
      <w:r w:rsidR="007F0F85">
        <w:rPr>
          <w:lang w:val="en-GB"/>
        </w:rPr>
        <w:t xml:space="preserve"> Also any other activation that (for any reason) </w:t>
      </w:r>
      <w:r w:rsidR="00F31CB3">
        <w:rPr>
          <w:lang w:val="en-GB"/>
        </w:rPr>
        <w:t>deviates from normal operation or the set requirements should be described, providing a plot and a table as well.</w:t>
      </w:r>
    </w:p>
    <w:p w14:paraId="3225B1CC" w14:textId="77777777" w:rsidR="00920370" w:rsidRDefault="00920370" w:rsidP="00920370">
      <w:pPr>
        <w:pStyle w:val="TenneTBeschrijving"/>
        <w:shd w:val="clear" w:color="auto" w:fill="auto"/>
        <w:rPr>
          <w:lang w:val="en-GB"/>
        </w:rPr>
      </w:pPr>
    </w:p>
    <w:p w14:paraId="402B2B4B" w14:textId="77777777" w:rsidR="006317BF" w:rsidRDefault="00920370" w:rsidP="00920370">
      <w:pPr>
        <w:pStyle w:val="Heading3"/>
        <w:rPr>
          <w:lang w:val="en-GB"/>
        </w:rPr>
      </w:pPr>
      <w:bookmarkStart w:id="14" w:name="_Toc84940718"/>
      <w:r>
        <w:rPr>
          <w:lang w:val="en-GB"/>
        </w:rPr>
        <w:t>Upward activation</w:t>
      </w:r>
    </w:p>
    <w:p w14:paraId="3BE81731" w14:textId="42399A1A" w:rsidR="006317BF" w:rsidRDefault="006317BF" w:rsidP="006317BF">
      <w:pPr>
        <w:pStyle w:val="TenneTBeschrijving"/>
        <w:rPr>
          <w:lang w:val="en-GB"/>
        </w:rPr>
      </w:pPr>
      <w:r>
        <w:rPr>
          <w:lang w:val="en-GB"/>
        </w:rPr>
        <w:t>The description below is an example and illustrates one of the activations to be described. In this case, it is the description of an upward activation. The same structure shall be used for the downward activations as well</w:t>
      </w:r>
    </w:p>
    <w:p w14:paraId="1680A568" w14:textId="77777777" w:rsidR="006317BF" w:rsidRDefault="006317BF" w:rsidP="006317BF">
      <w:pPr>
        <w:pStyle w:val="Kop11"/>
        <w:numPr>
          <w:ilvl w:val="0"/>
          <w:numId w:val="0"/>
        </w:numPr>
        <w:rPr>
          <w:b w:val="0"/>
          <w:i/>
          <w:color w:val="E36C0A" w:themeColor="accent6" w:themeShade="BF"/>
          <w:sz w:val="20"/>
          <w:lang w:val="en-GB"/>
        </w:rPr>
      </w:pPr>
    </w:p>
    <w:p w14:paraId="1BAC686A" w14:textId="190AAA3D" w:rsidR="006317BF" w:rsidRDefault="00113466" w:rsidP="006317BF">
      <w:pPr>
        <w:pStyle w:val="Kop11"/>
        <w:numPr>
          <w:ilvl w:val="0"/>
          <w:numId w:val="0"/>
        </w:numPr>
      </w:pPr>
      <w:r>
        <w:rPr>
          <w:noProof/>
        </w:rPr>
        <w:drawing>
          <wp:inline distT="0" distB="0" distL="0" distR="0" wp14:anchorId="603787D9" wp14:editId="672E0511">
            <wp:extent cx="5759450" cy="31965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59450" cy="3196590"/>
                    </a:xfrm>
                    <a:prstGeom prst="rect">
                      <a:avLst/>
                    </a:prstGeom>
                    <a:noFill/>
                    <a:ln>
                      <a:noFill/>
                    </a:ln>
                  </pic:spPr>
                </pic:pic>
              </a:graphicData>
            </a:graphic>
          </wp:inline>
        </w:drawing>
      </w:r>
    </w:p>
    <w:p w14:paraId="4931B655" w14:textId="77777777" w:rsidR="00913ED4" w:rsidRPr="00234500" w:rsidRDefault="00913ED4" w:rsidP="006317BF">
      <w:pPr>
        <w:pStyle w:val="Kop11"/>
        <w:numPr>
          <w:ilvl w:val="0"/>
          <w:numId w:val="0"/>
        </w:numPr>
      </w:pPr>
    </w:p>
    <w:tbl>
      <w:tblPr>
        <w:tblStyle w:val="LightShading"/>
        <w:tblW w:w="9930" w:type="dxa"/>
        <w:tblInd w:w="-459" w:type="dxa"/>
        <w:tblLayout w:type="fixed"/>
        <w:tblLook w:val="04A0" w:firstRow="1" w:lastRow="0" w:firstColumn="1" w:lastColumn="0" w:noHBand="0" w:noVBand="1"/>
      </w:tblPr>
      <w:tblGrid>
        <w:gridCol w:w="2694"/>
        <w:gridCol w:w="1275"/>
        <w:gridCol w:w="1134"/>
        <w:gridCol w:w="851"/>
        <w:gridCol w:w="283"/>
        <w:gridCol w:w="1843"/>
        <w:gridCol w:w="1850"/>
      </w:tblGrid>
      <w:tr w:rsidR="006317BF" w:rsidRPr="00FF10DA" w14:paraId="6B15C804" w14:textId="77777777" w:rsidTr="00FF30FF">
        <w:trPr>
          <w:cnfStyle w:val="100000000000" w:firstRow="1" w:lastRow="0" w:firstColumn="0" w:lastColumn="0" w:oddVBand="0" w:evenVBand="0" w:oddHBand="0" w:evenHBand="0" w:firstRowFirstColumn="0" w:firstRowLastColumn="0" w:lastRowFirstColumn="0" w:lastRowLastColumn="0"/>
          <w:trHeight w:val="852"/>
        </w:trPr>
        <w:tc>
          <w:tcPr>
            <w:cnfStyle w:val="001000000000" w:firstRow="0" w:lastRow="0" w:firstColumn="1" w:lastColumn="0" w:oddVBand="0" w:evenVBand="0" w:oddHBand="0" w:evenHBand="0" w:firstRowFirstColumn="0" w:firstRowLastColumn="0" w:lastRowFirstColumn="0" w:lastRowLastColumn="0"/>
            <w:tcW w:w="2694" w:type="dxa"/>
          </w:tcPr>
          <w:p w14:paraId="402E585D" w14:textId="77777777" w:rsidR="006317BF" w:rsidRPr="00FF10DA" w:rsidRDefault="006317BF" w:rsidP="00FF30FF">
            <w:pPr>
              <w:rPr>
                <w:b w:val="0"/>
                <w:sz w:val="18"/>
                <w:szCs w:val="18"/>
                <w:lang w:val="en-GB"/>
              </w:rPr>
            </w:pPr>
            <w:r w:rsidRPr="00FF10DA">
              <w:rPr>
                <w:sz w:val="18"/>
                <w:szCs w:val="18"/>
                <w:lang w:val="en-GB"/>
              </w:rPr>
              <w:t>Description</w:t>
            </w:r>
          </w:p>
        </w:tc>
        <w:tc>
          <w:tcPr>
            <w:tcW w:w="1275" w:type="dxa"/>
          </w:tcPr>
          <w:p w14:paraId="4D00C7EB" w14:textId="77777777" w:rsidR="006317BF" w:rsidRPr="00FF10DA" w:rsidRDefault="006317BF" w:rsidP="00FF30FF">
            <w:pPr>
              <w:cnfStyle w:val="100000000000" w:firstRow="1" w:lastRow="0" w:firstColumn="0" w:lastColumn="0" w:oddVBand="0" w:evenVBand="0" w:oddHBand="0" w:evenHBand="0" w:firstRowFirstColumn="0" w:firstRowLastColumn="0" w:lastRowFirstColumn="0" w:lastRowLastColumn="0"/>
              <w:rPr>
                <w:sz w:val="18"/>
                <w:szCs w:val="18"/>
                <w:lang w:val="en-GB"/>
              </w:rPr>
            </w:pPr>
            <w:r w:rsidRPr="00FF10DA">
              <w:rPr>
                <w:sz w:val="18"/>
                <w:szCs w:val="18"/>
                <w:lang w:val="en-GB"/>
              </w:rPr>
              <w:t>Time</w:t>
            </w:r>
          </w:p>
          <w:p w14:paraId="32025DEF" w14:textId="77777777" w:rsidR="006317BF" w:rsidRPr="00FF10DA" w:rsidRDefault="006317BF" w:rsidP="00FF30FF">
            <w:pPr>
              <w:cnfStyle w:val="100000000000" w:firstRow="1" w:lastRow="0" w:firstColumn="0" w:lastColumn="0" w:oddVBand="0" w:evenVBand="0" w:oddHBand="0" w:evenHBand="0" w:firstRowFirstColumn="0" w:firstRowLastColumn="0" w:lastRowFirstColumn="0" w:lastRowLastColumn="0"/>
              <w:rPr>
                <w:sz w:val="18"/>
                <w:szCs w:val="18"/>
                <w:lang w:val="en-GB"/>
              </w:rPr>
            </w:pPr>
            <w:r w:rsidRPr="00FF10DA">
              <w:rPr>
                <w:sz w:val="18"/>
                <w:szCs w:val="18"/>
                <w:lang w:val="en-GB"/>
              </w:rPr>
              <w:t>(seconds)</w:t>
            </w:r>
          </w:p>
        </w:tc>
        <w:tc>
          <w:tcPr>
            <w:tcW w:w="1134" w:type="dxa"/>
          </w:tcPr>
          <w:p w14:paraId="1FDA7251" w14:textId="77777777" w:rsidR="006317BF" w:rsidRPr="00FF10DA" w:rsidRDefault="006317BF" w:rsidP="00FF30FF">
            <w:pPr>
              <w:cnfStyle w:val="100000000000" w:firstRow="1" w:lastRow="0" w:firstColumn="0" w:lastColumn="0" w:oddVBand="0" w:evenVBand="0" w:oddHBand="0" w:evenHBand="0" w:firstRowFirstColumn="0" w:firstRowLastColumn="0" w:lastRowFirstColumn="0" w:lastRowLastColumn="0"/>
              <w:rPr>
                <w:sz w:val="18"/>
                <w:szCs w:val="18"/>
                <w:lang w:val="en-GB"/>
              </w:rPr>
            </w:pPr>
            <w:r w:rsidRPr="00FF10DA">
              <w:rPr>
                <w:sz w:val="18"/>
                <w:szCs w:val="18"/>
                <w:lang w:val="en-GB"/>
              </w:rPr>
              <w:t xml:space="preserve">Reference signal </w:t>
            </w:r>
          </w:p>
          <w:p w14:paraId="1A6054C3" w14:textId="77777777" w:rsidR="006317BF" w:rsidRPr="00FF10DA" w:rsidRDefault="006317BF" w:rsidP="00FF30FF">
            <w:pPr>
              <w:cnfStyle w:val="100000000000" w:firstRow="1" w:lastRow="0" w:firstColumn="0" w:lastColumn="0" w:oddVBand="0" w:evenVBand="0" w:oddHBand="0" w:evenHBand="0" w:firstRowFirstColumn="0" w:firstRowLastColumn="0" w:lastRowFirstColumn="0" w:lastRowLastColumn="0"/>
              <w:rPr>
                <w:sz w:val="18"/>
                <w:szCs w:val="18"/>
                <w:lang w:val="en-GB"/>
              </w:rPr>
            </w:pPr>
            <w:r w:rsidRPr="00FF10DA">
              <w:rPr>
                <w:sz w:val="18"/>
                <w:szCs w:val="18"/>
                <w:lang w:val="en-GB"/>
              </w:rPr>
              <w:t>(MW)</w:t>
            </w:r>
          </w:p>
        </w:tc>
        <w:tc>
          <w:tcPr>
            <w:tcW w:w="1134" w:type="dxa"/>
            <w:gridSpan w:val="2"/>
          </w:tcPr>
          <w:p w14:paraId="7CA06D51" w14:textId="77777777" w:rsidR="006317BF" w:rsidRPr="00FF10DA" w:rsidRDefault="006317BF" w:rsidP="00FF30FF">
            <w:pPr>
              <w:cnfStyle w:val="100000000000" w:firstRow="1" w:lastRow="0" w:firstColumn="0" w:lastColumn="0" w:oddVBand="0" w:evenVBand="0" w:oddHBand="0" w:evenHBand="0" w:firstRowFirstColumn="0" w:firstRowLastColumn="0" w:lastRowFirstColumn="0" w:lastRowLastColumn="0"/>
              <w:rPr>
                <w:sz w:val="18"/>
                <w:szCs w:val="18"/>
                <w:lang w:val="en-GB"/>
              </w:rPr>
            </w:pPr>
            <w:r w:rsidRPr="00FF10DA">
              <w:rPr>
                <w:sz w:val="18"/>
                <w:szCs w:val="18"/>
                <w:lang w:val="en-GB"/>
              </w:rPr>
              <w:t>Setpoint</w:t>
            </w:r>
          </w:p>
          <w:p w14:paraId="318EAA46" w14:textId="77777777" w:rsidR="006317BF" w:rsidRPr="00FF10DA" w:rsidRDefault="006317BF" w:rsidP="00FF30FF">
            <w:pPr>
              <w:cnfStyle w:val="100000000000" w:firstRow="1" w:lastRow="0" w:firstColumn="0" w:lastColumn="0" w:oddVBand="0" w:evenVBand="0" w:oddHBand="0" w:evenHBand="0" w:firstRowFirstColumn="0" w:firstRowLastColumn="0" w:lastRowFirstColumn="0" w:lastRowLastColumn="0"/>
              <w:rPr>
                <w:sz w:val="18"/>
                <w:szCs w:val="18"/>
                <w:lang w:val="en-GB"/>
              </w:rPr>
            </w:pPr>
            <w:r w:rsidRPr="00FF10DA">
              <w:rPr>
                <w:sz w:val="18"/>
                <w:szCs w:val="18"/>
                <w:lang w:val="en-GB"/>
              </w:rPr>
              <w:t>(MW)</w:t>
            </w:r>
          </w:p>
        </w:tc>
        <w:tc>
          <w:tcPr>
            <w:tcW w:w="1843" w:type="dxa"/>
          </w:tcPr>
          <w:p w14:paraId="4926FDD8" w14:textId="77777777" w:rsidR="006317BF" w:rsidRPr="00FF10DA" w:rsidRDefault="006317BF" w:rsidP="00FF30FF">
            <w:pPr>
              <w:cnfStyle w:val="100000000000" w:firstRow="1" w:lastRow="0" w:firstColumn="0" w:lastColumn="0" w:oddVBand="0" w:evenVBand="0" w:oddHBand="0" w:evenHBand="0" w:firstRowFirstColumn="0" w:firstRowLastColumn="0" w:lastRowFirstColumn="0" w:lastRowLastColumn="0"/>
              <w:rPr>
                <w:sz w:val="18"/>
                <w:szCs w:val="18"/>
                <w:lang w:val="en-GB"/>
              </w:rPr>
            </w:pPr>
            <w:r w:rsidRPr="00FF10DA">
              <w:rPr>
                <w:sz w:val="18"/>
                <w:szCs w:val="18"/>
                <w:lang w:val="en-GB"/>
              </w:rPr>
              <w:t>Sum of production capacity</w:t>
            </w:r>
          </w:p>
          <w:p w14:paraId="77E52D12" w14:textId="77777777" w:rsidR="006317BF" w:rsidRPr="00FF10DA" w:rsidRDefault="006317BF" w:rsidP="00FF30FF">
            <w:pPr>
              <w:cnfStyle w:val="100000000000" w:firstRow="1" w:lastRow="0" w:firstColumn="0" w:lastColumn="0" w:oddVBand="0" w:evenVBand="0" w:oddHBand="0" w:evenHBand="0" w:firstRowFirstColumn="0" w:firstRowLastColumn="0" w:lastRowFirstColumn="0" w:lastRowLastColumn="0"/>
              <w:rPr>
                <w:sz w:val="18"/>
                <w:szCs w:val="18"/>
                <w:lang w:val="en-GB"/>
              </w:rPr>
            </w:pPr>
            <w:r w:rsidRPr="00FF10DA">
              <w:rPr>
                <w:sz w:val="18"/>
                <w:szCs w:val="18"/>
                <w:lang w:val="en-GB"/>
              </w:rPr>
              <w:t>(MW)</w:t>
            </w:r>
          </w:p>
        </w:tc>
        <w:tc>
          <w:tcPr>
            <w:tcW w:w="1850" w:type="dxa"/>
          </w:tcPr>
          <w:p w14:paraId="2DFEF111" w14:textId="77777777" w:rsidR="006317BF" w:rsidRPr="00FF10DA" w:rsidRDefault="006317BF" w:rsidP="00FF30FF">
            <w:pPr>
              <w:cnfStyle w:val="100000000000" w:firstRow="1" w:lastRow="0" w:firstColumn="0" w:lastColumn="0" w:oddVBand="0" w:evenVBand="0" w:oddHBand="0" w:evenHBand="0" w:firstRowFirstColumn="0" w:firstRowLastColumn="0" w:lastRowFirstColumn="0" w:lastRowLastColumn="0"/>
              <w:rPr>
                <w:sz w:val="18"/>
                <w:szCs w:val="18"/>
                <w:lang w:val="en-GB"/>
              </w:rPr>
            </w:pPr>
            <w:r w:rsidRPr="00FF10DA">
              <w:rPr>
                <w:sz w:val="18"/>
                <w:szCs w:val="18"/>
                <w:lang w:val="en-GB"/>
              </w:rPr>
              <w:t>Power change</w:t>
            </w:r>
          </w:p>
          <w:p w14:paraId="2872F7D0" w14:textId="77777777" w:rsidR="006317BF" w:rsidRPr="00FF10DA" w:rsidRDefault="006317BF" w:rsidP="00FF30FF">
            <w:pPr>
              <w:cnfStyle w:val="100000000000" w:firstRow="1" w:lastRow="0" w:firstColumn="0" w:lastColumn="0" w:oddVBand="0" w:evenVBand="0" w:oddHBand="0" w:evenHBand="0" w:firstRowFirstColumn="0" w:firstRowLastColumn="0" w:lastRowFirstColumn="0" w:lastRowLastColumn="0"/>
              <w:rPr>
                <w:sz w:val="18"/>
                <w:szCs w:val="18"/>
                <w:lang w:val="en-GB"/>
              </w:rPr>
            </w:pPr>
            <w:r w:rsidRPr="00FF10DA">
              <w:rPr>
                <w:sz w:val="18"/>
                <w:szCs w:val="18"/>
                <w:lang w:val="en-GB"/>
              </w:rPr>
              <w:t>(Ref - Sum Prod.)</w:t>
            </w:r>
          </w:p>
          <w:p w14:paraId="5D99A9D9" w14:textId="77777777" w:rsidR="006317BF" w:rsidRPr="00FF10DA" w:rsidRDefault="006317BF" w:rsidP="00FF30FF">
            <w:pPr>
              <w:cnfStyle w:val="100000000000" w:firstRow="1" w:lastRow="0" w:firstColumn="0" w:lastColumn="0" w:oddVBand="0" w:evenVBand="0" w:oddHBand="0" w:evenHBand="0" w:firstRowFirstColumn="0" w:firstRowLastColumn="0" w:lastRowFirstColumn="0" w:lastRowLastColumn="0"/>
              <w:rPr>
                <w:sz w:val="18"/>
                <w:szCs w:val="18"/>
                <w:lang w:val="en-GB"/>
              </w:rPr>
            </w:pPr>
            <w:r w:rsidRPr="00FF10DA">
              <w:rPr>
                <w:sz w:val="18"/>
                <w:szCs w:val="18"/>
                <w:lang w:val="en-GB"/>
              </w:rPr>
              <w:t>(MW)</w:t>
            </w:r>
          </w:p>
        </w:tc>
      </w:tr>
      <w:tr w:rsidR="006317BF" w:rsidRPr="00FF10DA" w14:paraId="3DA87C0E" w14:textId="77777777" w:rsidTr="00FF30FF">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2694" w:type="dxa"/>
          </w:tcPr>
          <w:p w14:paraId="3DA727A8" w14:textId="77777777" w:rsidR="006317BF" w:rsidRPr="00FF10DA" w:rsidRDefault="006317BF" w:rsidP="00FF30FF">
            <w:pPr>
              <w:rPr>
                <w:b w:val="0"/>
                <w:sz w:val="18"/>
                <w:szCs w:val="18"/>
                <w:lang w:val="en-GB"/>
              </w:rPr>
            </w:pPr>
            <w:r w:rsidRPr="00FF10DA">
              <w:rPr>
                <w:b w:val="0"/>
                <w:sz w:val="18"/>
                <w:szCs w:val="18"/>
                <w:lang w:val="en-GB"/>
              </w:rPr>
              <w:t>Start of test</w:t>
            </w:r>
          </w:p>
        </w:tc>
        <w:tc>
          <w:tcPr>
            <w:tcW w:w="1275" w:type="dxa"/>
          </w:tcPr>
          <w:p w14:paraId="50A92894" w14:textId="77777777" w:rsidR="006317BF" w:rsidRPr="00FF10DA" w:rsidRDefault="006317BF" w:rsidP="00FF30FF">
            <w:pPr>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1134" w:type="dxa"/>
          </w:tcPr>
          <w:p w14:paraId="048699B9" w14:textId="77777777" w:rsidR="006317BF" w:rsidRPr="00FF10DA" w:rsidRDefault="006317BF" w:rsidP="00FF30FF">
            <w:pPr>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851" w:type="dxa"/>
          </w:tcPr>
          <w:p w14:paraId="3AC40D86" w14:textId="77777777" w:rsidR="006317BF" w:rsidRPr="00FF10DA" w:rsidRDefault="006317BF" w:rsidP="00FF30FF">
            <w:pPr>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2126" w:type="dxa"/>
            <w:gridSpan w:val="2"/>
          </w:tcPr>
          <w:p w14:paraId="0E4793D1" w14:textId="77777777" w:rsidR="006317BF" w:rsidRPr="00FF10DA" w:rsidRDefault="006317BF" w:rsidP="00FF30FF">
            <w:pPr>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1850" w:type="dxa"/>
          </w:tcPr>
          <w:p w14:paraId="6AFE6D00" w14:textId="77777777" w:rsidR="006317BF" w:rsidRPr="00FF10DA" w:rsidRDefault="006317BF" w:rsidP="00FF30FF">
            <w:pPr>
              <w:cnfStyle w:val="000000100000" w:firstRow="0" w:lastRow="0" w:firstColumn="0" w:lastColumn="0" w:oddVBand="0" w:evenVBand="0" w:oddHBand="1" w:evenHBand="0" w:firstRowFirstColumn="0" w:firstRowLastColumn="0" w:lastRowFirstColumn="0" w:lastRowLastColumn="0"/>
              <w:rPr>
                <w:sz w:val="18"/>
                <w:szCs w:val="18"/>
                <w:lang w:val="en-GB"/>
              </w:rPr>
            </w:pPr>
          </w:p>
        </w:tc>
      </w:tr>
      <w:tr w:rsidR="006317BF" w:rsidRPr="00FF10DA" w14:paraId="40CCC1AE" w14:textId="77777777" w:rsidTr="00FF30FF">
        <w:trPr>
          <w:trHeight w:val="278"/>
        </w:trPr>
        <w:tc>
          <w:tcPr>
            <w:cnfStyle w:val="001000000000" w:firstRow="0" w:lastRow="0" w:firstColumn="1" w:lastColumn="0" w:oddVBand="0" w:evenVBand="0" w:oddHBand="0" w:evenHBand="0" w:firstRowFirstColumn="0" w:firstRowLastColumn="0" w:lastRowFirstColumn="0" w:lastRowLastColumn="0"/>
            <w:tcW w:w="2694" w:type="dxa"/>
          </w:tcPr>
          <w:p w14:paraId="03AC03E0" w14:textId="77777777" w:rsidR="006317BF" w:rsidRPr="00FF10DA" w:rsidRDefault="006317BF" w:rsidP="00FF30FF">
            <w:pPr>
              <w:rPr>
                <w:b w:val="0"/>
                <w:sz w:val="18"/>
                <w:szCs w:val="18"/>
                <w:lang w:val="en-GB"/>
              </w:rPr>
            </w:pPr>
            <w:r w:rsidRPr="00FF10DA">
              <w:rPr>
                <w:b w:val="0"/>
                <w:sz w:val="18"/>
                <w:szCs w:val="18"/>
                <w:lang w:val="en-GB"/>
              </w:rPr>
              <w:t xml:space="preserve">Start set point </w:t>
            </w:r>
          </w:p>
        </w:tc>
        <w:tc>
          <w:tcPr>
            <w:tcW w:w="1275" w:type="dxa"/>
          </w:tcPr>
          <w:p w14:paraId="791D533B" w14:textId="77777777" w:rsidR="006317BF" w:rsidRPr="00FF10DA" w:rsidRDefault="006317BF" w:rsidP="00FF30FF">
            <w:pPr>
              <w:cnfStyle w:val="000000000000" w:firstRow="0" w:lastRow="0" w:firstColumn="0" w:lastColumn="0" w:oddVBand="0" w:evenVBand="0" w:oddHBand="0" w:evenHBand="0" w:firstRowFirstColumn="0" w:firstRowLastColumn="0" w:lastRowFirstColumn="0" w:lastRowLastColumn="0"/>
              <w:rPr>
                <w:sz w:val="18"/>
                <w:szCs w:val="18"/>
                <w:lang w:val="en-GB"/>
              </w:rPr>
            </w:pPr>
          </w:p>
        </w:tc>
        <w:tc>
          <w:tcPr>
            <w:tcW w:w="1134" w:type="dxa"/>
          </w:tcPr>
          <w:p w14:paraId="750EFABD" w14:textId="77777777" w:rsidR="006317BF" w:rsidRPr="00FF10DA" w:rsidRDefault="006317BF" w:rsidP="00FF30FF">
            <w:pPr>
              <w:cnfStyle w:val="000000000000" w:firstRow="0" w:lastRow="0" w:firstColumn="0" w:lastColumn="0" w:oddVBand="0" w:evenVBand="0" w:oddHBand="0" w:evenHBand="0" w:firstRowFirstColumn="0" w:firstRowLastColumn="0" w:lastRowFirstColumn="0" w:lastRowLastColumn="0"/>
              <w:rPr>
                <w:sz w:val="18"/>
                <w:szCs w:val="18"/>
                <w:lang w:val="en-GB"/>
              </w:rPr>
            </w:pPr>
          </w:p>
        </w:tc>
        <w:tc>
          <w:tcPr>
            <w:tcW w:w="851" w:type="dxa"/>
          </w:tcPr>
          <w:p w14:paraId="5AB60BAF" w14:textId="77777777" w:rsidR="006317BF" w:rsidRPr="00FF10DA" w:rsidRDefault="006317BF" w:rsidP="00FF30FF">
            <w:pPr>
              <w:cnfStyle w:val="000000000000" w:firstRow="0" w:lastRow="0" w:firstColumn="0" w:lastColumn="0" w:oddVBand="0" w:evenVBand="0" w:oddHBand="0" w:evenHBand="0" w:firstRowFirstColumn="0" w:firstRowLastColumn="0" w:lastRowFirstColumn="0" w:lastRowLastColumn="0"/>
              <w:rPr>
                <w:sz w:val="18"/>
                <w:szCs w:val="18"/>
                <w:lang w:val="en-GB"/>
              </w:rPr>
            </w:pPr>
          </w:p>
        </w:tc>
        <w:tc>
          <w:tcPr>
            <w:tcW w:w="2126" w:type="dxa"/>
            <w:gridSpan w:val="2"/>
          </w:tcPr>
          <w:p w14:paraId="14EB2F7D" w14:textId="77777777" w:rsidR="006317BF" w:rsidRPr="00FF10DA" w:rsidRDefault="006317BF" w:rsidP="00FF30FF">
            <w:pPr>
              <w:cnfStyle w:val="000000000000" w:firstRow="0" w:lastRow="0" w:firstColumn="0" w:lastColumn="0" w:oddVBand="0" w:evenVBand="0" w:oddHBand="0" w:evenHBand="0" w:firstRowFirstColumn="0" w:firstRowLastColumn="0" w:lastRowFirstColumn="0" w:lastRowLastColumn="0"/>
              <w:rPr>
                <w:sz w:val="18"/>
                <w:szCs w:val="18"/>
                <w:lang w:val="en-GB"/>
              </w:rPr>
            </w:pPr>
          </w:p>
        </w:tc>
        <w:tc>
          <w:tcPr>
            <w:tcW w:w="1850" w:type="dxa"/>
          </w:tcPr>
          <w:p w14:paraId="1D898C01" w14:textId="77777777" w:rsidR="006317BF" w:rsidRPr="00FF10DA" w:rsidRDefault="006317BF" w:rsidP="00FF30FF">
            <w:pPr>
              <w:cnfStyle w:val="000000000000" w:firstRow="0" w:lastRow="0" w:firstColumn="0" w:lastColumn="0" w:oddVBand="0" w:evenVBand="0" w:oddHBand="0" w:evenHBand="0" w:firstRowFirstColumn="0" w:firstRowLastColumn="0" w:lastRowFirstColumn="0" w:lastRowLastColumn="0"/>
              <w:rPr>
                <w:sz w:val="18"/>
                <w:szCs w:val="18"/>
                <w:lang w:val="en-GB"/>
              </w:rPr>
            </w:pPr>
          </w:p>
        </w:tc>
      </w:tr>
      <w:tr w:rsidR="006317BF" w:rsidRPr="00D27285" w14:paraId="05052AE6" w14:textId="77777777" w:rsidTr="00FF30FF">
        <w:trPr>
          <w:cnfStyle w:val="000000100000" w:firstRow="0" w:lastRow="0" w:firstColumn="0" w:lastColumn="0" w:oddVBand="0" w:evenVBand="0" w:oddHBand="1" w:evenHBand="0" w:firstRowFirstColumn="0" w:firstRowLastColumn="0" w:lastRowFirstColumn="0" w:lastRowLastColumn="0"/>
          <w:trHeight w:val="574"/>
        </w:trPr>
        <w:tc>
          <w:tcPr>
            <w:cnfStyle w:val="001000000000" w:firstRow="0" w:lastRow="0" w:firstColumn="1" w:lastColumn="0" w:oddVBand="0" w:evenVBand="0" w:oddHBand="0" w:evenHBand="0" w:firstRowFirstColumn="0" w:firstRowLastColumn="0" w:lastRowFirstColumn="0" w:lastRowLastColumn="0"/>
            <w:tcW w:w="2694" w:type="dxa"/>
          </w:tcPr>
          <w:p w14:paraId="0A2EF659" w14:textId="77777777" w:rsidR="006317BF" w:rsidRPr="00FF10DA" w:rsidRDefault="006317BF" w:rsidP="00FF30FF">
            <w:pPr>
              <w:rPr>
                <w:b w:val="0"/>
                <w:sz w:val="18"/>
                <w:szCs w:val="18"/>
                <w:lang w:val="en-GB"/>
              </w:rPr>
            </w:pPr>
            <w:r w:rsidRPr="00FF10DA">
              <w:rPr>
                <w:b w:val="0"/>
                <w:sz w:val="18"/>
                <w:szCs w:val="18"/>
                <w:lang w:val="en-GB"/>
              </w:rPr>
              <w:t>First power change noticeable (min. after 30 sec)</w:t>
            </w:r>
          </w:p>
        </w:tc>
        <w:tc>
          <w:tcPr>
            <w:tcW w:w="1275" w:type="dxa"/>
          </w:tcPr>
          <w:p w14:paraId="46AD6868" w14:textId="77777777" w:rsidR="006317BF" w:rsidRPr="00FF10DA" w:rsidRDefault="006317BF" w:rsidP="00FF30FF">
            <w:pPr>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1134" w:type="dxa"/>
          </w:tcPr>
          <w:p w14:paraId="058B40D7" w14:textId="77777777" w:rsidR="006317BF" w:rsidRPr="00FF10DA" w:rsidRDefault="006317BF" w:rsidP="00FF30FF">
            <w:pPr>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851" w:type="dxa"/>
          </w:tcPr>
          <w:p w14:paraId="4A433087" w14:textId="77777777" w:rsidR="006317BF" w:rsidRPr="00FF10DA" w:rsidRDefault="006317BF" w:rsidP="00FF30FF">
            <w:pPr>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2126" w:type="dxa"/>
            <w:gridSpan w:val="2"/>
          </w:tcPr>
          <w:p w14:paraId="0EA97C45" w14:textId="77777777" w:rsidR="006317BF" w:rsidRPr="00FF10DA" w:rsidRDefault="006317BF" w:rsidP="00FF30FF">
            <w:pPr>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1850" w:type="dxa"/>
          </w:tcPr>
          <w:p w14:paraId="171112A6" w14:textId="77777777" w:rsidR="006317BF" w:rsidRPr="00FF10DA" w:rsidRDefault="006317BF" w:rsidP="00FF30FF">
            <w:pPr>
              <w:cnfStyle w:val="000000100000" w:firstRow="0" w:lastRow="0" w:firstColumn="0" w:lastColumn="0" w:oddVBand="0" w:evenVBand="0" w:oddHBand="1" w:evenHBand="0" w:firstRowFirstColumn="0" w:firstRowLastColumn="0" w:lastRowFirstColumn="0" w:lastRowLastColumn="0"/>
              <w:rPr>
                <w:sz w:val="18"/>
                <w:szCs w:val="18"/>
                <w:lang w:val="en-GB"/>
              </w:rPr>
            </w:pPr>
          </w:p>
        </w:tc>
      </w:tr>
      <w:tr w:rsidR="006317BF" w:rsidRPr="00D27285" w14:paraId="13438C5C" w14:textId="77777777" w:rsidTr="00FF30FF">
        <w:trPr>
          <w:trHeight w:val="565"/>
        </w:trPr>
        <w:tc>
          <w:tcPr>
            <w:cnfStyle w:val="001000000000" w:firstRow="0" w:lastRow="0" w:firstColumn="1" w:lastColumn="0" w:oddVBand="0" w:evenVBand="0" w:oddHBand="0" w:evenHBand="0" w:firstRowFirstColumn="0" w:firstRowLastColumn="0" w:lastRowFirstColumn="0" w:lastRowLastColumn="0"/>
            <w:tcW w:w="2694" w:type="dxa"/>
          </w:tcPr>
          <w:p w14:paraId="324B5CB2" w14:textId="77777777" w:rsidR="006317BF" w:rsidRPr="00FF10DA" w:rsidRDefault="006317BF" w:rsidP="00FF30FF">
            <w:pPr>
              <w:rPr>
                <w:b w:val="0"/>
                <w:sz w:val="18"/>
                <w:szCs w:val="18"/>
                <w:lang w:val="en-GB"/>
              </w:rPr>
            </w:pPr>
            <w:r w:rsidRPr="00FF10DA">
              <w:rPr>
                <w:b w:val="0"/>
                <w:sz w:val="18"/>
                <w:szCs w:val="18"/>
                <w:lang w:val="en-GB"/>
              </w:rPr>
              <w:t>Time of qualified Power of test setpoint</w:t>
            </w:r>
          </w:p>
        </w:tc>
        <w:tc>
          <w:tcPr>
            <w:tcW w:w="1275" w:type="dxa"/>
          </w:tcPr>
          <w:p w14:paraId="102FF9C6" w14:textId="77777777" w:rsidR="006317BF" w:rsidRPr="00FF10DA" w:rsidRDefault="006317BF" w:rsidP="00FF30FF">
            <w:pPr>
              <w:cnfStyle w:val="000000000000" w:firstRow="0" w:lastRow="0" w:firstColumn="0" w:lastColumn="0" w:oddVBand="0" w:evenVBand="0" w:oddHBand="0" w:evenHBand="0" w:firstRowFirstColumn="0" w:firstRowLastColumn="0" w:lastRowFirstColumn="0" w:lastRowLastColumn="0"/>
              <w:rPr>
                <w:sz w:val="18"/>
                <w:szCs w:val="18"/>
                <w:lang w:val="en-GB"/>
              </w:rPr>
            </w:pPr>
          </w:p>
        </w:tc>
        <w:tc>
          <w:tcPr>
            <w:tcW w:w="1134" w:type="dxa"/>
          </w:tcPr>
          <w:p w14:paraId="1B8DE3FE" w14:textId="77777777" w:rsidR="006317BF" w:rsidRPr="00FF10DA" w:rsidRDefault="006317BF" w:rsidP="00FF30FF">
            <w:pPr>
              <w:cnfStyle w:val="000000000000" w:firstRow="0" w:lastRow="0" w:firstColumn="0" w:lastColumn="0" w:oddVBand="0" w:evenVBand="0" w:oddHBand="0" w:evenHBand="0" w:firstRowFirstColumn="0" w:firstRowLastColumn="0" w:lastRowFirstColumn="0" w:lastRowLastColumn="0"/>
              <w:rPr>
                <w:sz w:val="18"/>
                <w:szCs w:val="18"/>
                <w:lang w:val="en-GB"/>
              </w:rPr>
            </w:pPr>
          </w:p>
        </w:tc>
        <w:tc>
          <w:tcPr>
            <w:tcW w:w="851" w:type="dxa"/>
          </w:tcPr>
          <w:p w14:paraId="2D70508E" w14:textId="77777777" w:rsidR="006317BF" w:rsidRPr="00FF10DA" w:rsidRDefault="006317BF" w:rsidP="00FF30FF">
            <w:pPr>
              <w:cnfStyle w:val="000000000000" w:firstRow="0" w:lastRow="0" w:firstColumn="0" w:lastColumn="0" w:oddVBand="0" w:evenVBand="0" w:oddHBand="0" w:evenHBand="0" w:firstRowFirstColumn="0" w:firstRowLastColumn="0" w:lastRowFirstColumn="0" w:lastRowLastColumn="0"/>
              <w:rPr>
                <w:sz w:val="18"/>
                <w:szCs w:val="18"/>
                <w:lang w:val="en-GB"/>
              </w:rPr>
            </w:pPr>
          </w:p>
        </w:tc>
        <w:tc>
          <w:tcPr>
            <w:tcW w:w="2126" w:type="dxa"/>
            <w:gridSpan w:val="2"/>
          </w:tcPr>
          <w:p w14:paraId="48CF23CA" w14:textId="77777777" w:rsidR="006317BF" w:rsidRPr="00FF10DA" w:rsidRDefault="006317BF" w:rsidP="00FF30FF">
            <w:pPr>
              <w:cnfStyle w:val="000000000000" w:firstRow="0" w:lastRow="0" w:firstColumn="0" w:lastColumn="0" w:oddVBand="0" w:evenVBand="0" w:oddHBand="0" w:evenHBand="0" w:firstRowFirstColumn="0" w:firstRowLastColumn="0" w:lastRowFirstColumn="0" w:lastRowLastColumn="0"/>
              <w:rPr>
                <w:sz w:val="18"/>
                <w:szCs w:val="18"/>
                <w:lang w:val="en-GB"/>
              </w:rPr>
            </w:pPr>
          </w:p>
        </w:tc>
        <w:tc>
          <w:tcPr>
            <w:tcW w:w="1850" w:type="dxa"/>
          </w:tcPr>
          <w:p w14:paraId="4D9CCBCE" w14:textId="77777777" w:rsidR="006317BF" w:rsidRPr="00FF10DA" w:rsidRDefault="006317BF" w:rsidP="00FF30FF">
            <w:pPr>
              <w:cnfStyle w:val="000000000000" w:firstRow="0" w:lastRow="0" w:firstColumn="0" w:lastColumn="0" w:oddVBand="0" w:evenVBand="0" w:oddHBand="0" w:evenHBand="0" w:firstRowFirstColumn="0" w:firstRowLastColumn="0" w:lastRowFirstColumn="0" w:lastRowLastColumn="0"/>
              <w:rPr>
                <w:sz w:val="18"/>
                <w:szCs w:val="18"/>
                <w:lang w:val="en-GB"/>
              </w:rPr>
            </w:pPr>
          </w:p>
        </w:tc>
      </w:tr>
      <w:tr w:rsidR="006317BF" w:rsidRPr="00D27285" w14:paraId="38CDD060" w14:textId="77777777" w:rsidTr="00FF30FF">
        <w:trPr>
          <w:cnfStyle w:val="000000100000" w:firstRow="0" w:lastRow="0" w:firstColumn="0" w:lastColumn="0" w:oddVBand="0" w:evenVBand="0" w:oddHBand="1"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2694" w:type="dxa"/>
          </w:tcPr>
          <w:p w14:paraId="216C55D4" w14:textId="77777777" w:rsidR="006317BF" w:rsidRPr="00FF10DA" w:rsidRDefault="006317BF" w:rsidP="00FF30FF">
            <w:pPr>
              <w:rPr>
                <w:b w:val="0"/>
                <w:sz w:val="18"/>
                <w:szCs w:val="18"/>
                <w:lang w:val="en-GB"/>
              </w:rPr>
            </w:pPr>
            <w:r w:rsidRPr="00FF10DA">
              <w:rPr>
                <w:b w:val="0"/>
                <w:sz w:val="18"/>
                <w:szCs w:val="18"/>
                <w:lang w:val="en-GB"/>
              </w:rPr>
              <w:t>Maximum power achieved (during set point presence)</w:t>
            </w:r>
          </w:p>
        </w:tc>
        <w:tc>
          <w:tcPr>
            <w:tcW w:w="1275" w:type="dxa"/>
          </w:tcPr>
          <w:p w14:paraId="54256687" w14:textId="77777777" w:rsidR="006317BF" w:rsidRPr="00FF10DA" w:rsidRDefault="006317BF" w:rsidP="00FF30FF">
            <w:pPr>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1134" w:type="dxa"/>
          </w:tcPr>
          <w:p w14:paraId="39DB31F1" w14:textId="77777777" w:rsidR="006317BF" w:rsidRPr="00FF10DA" w:rsidRDefault="006317BF" w:rsidP="00FF30FF">
            <w:pPr>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851" w:type="dxa"/>
          </w:tcPr>
          <w:p w14:paraId="2917CFC8" w14:textId="77777777" w:rsidR="006317BF" w:rsidRPr="00FF10DA" w:rsidRDefault="006317BF" w:rsidP="00FF30FF">
            <w:pPr>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2126" w:type="dxa"/>
            <w:gridSpan w:val="2"/>
          </w:tcPr>
          <w:p w14:paraId="118AEE58" w14:textId="77777777" w:rsidR="006317BF" w:rsidRPr="00FF10DA" w:rsidRDefault="006317BF" w:rsidP="00FF30FF">
            <w:pPr>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1850" w:type="dxa"/>
          </w:tcPr>
          <w:p w14:paraId="19E672C6" w14:textId="77777777" w:rsidR="006317BF" w:rsidRPr="00FF10DA" w:rsidRDefault="006317BF" w:rsidP="00FF30FF">
            <w:pPr>
              <w:cnfStyle w:val="000000100000" w:firstRow="0" w:lastRow="0" w:firstColumn="0" w:lastColumn="0" w:oddVBand="0" w:evenVBand="0" w:oddHBand="1" w:evenHBand="0" w:firstRowFirstColumn="0" w:firstRowLastColumn="0" w:lastRowFirstColumn="0" w:lastRowLastColumn="0"/>
              <w:rPr>
                <w:sz w:val="18"/>
                <w:szCs w:val="18"/>
                <w:lang w:val="en-GB"/>
              </w:rPr>
            </w:pPr>
          </w:p>
        </w:tc>
      </w:tr>
      <w:tr w:rsidR="006317BF" w:rsidRPr="00D27285" w14:paraId="24AA9CCA" w14:textId="77777777" w:rsidTr="00FF30FF">
        <w:trPr>
          <w:trHeight w:val="574"/>
        </w:trPr>
        <w:tc>
          <w:tcPr>
            <w:cnfStyle w:val="001000000000" w:firstRow="0" w:lastRow="0" w:firstColumn="1" w:lastColumn="0" w:oddVBand="0" w:evenVBand="0" w:oddHBand="0" w:evenHBand="0" w:firstRowFirstColumn="0" w:firstRowLastColumn="0" w:lastRowFirstColumn="0" w:lastRowLastColumn="0"/>
            <w:tcW w:w="2694" w:type="dxa"/>
          </w:tcPr>
          <w:p w14:paraId="4ABFC06D" w14:textId="77777777" w:rsidR="006317BF" w:rsidRPr="00FF10DA" w:rsidRDefault="006317BF" w:rsidP="00FF30FF">
            <w:pPr>
              <w:rPr>
                <w:b w:val="0"/>
                <w:sz w:val="18"/>
                <w:szCs w:val="18"/>
                <w:lang w:val="en-GB"/>
              </w:rPr>
            </w:pPr>
            <w:r w:rsidRPr="00FF10DA">
              <w:rPr>
                <w:b w:val="0"/>
                <w:sz w:val="18"/>
                <w:szCs w:val="18"/>
                <w:lang w:val="en-GB"/>
              </w:rPr>
              <w:t>Average power achieved (during set point presence)</w:t>
            </w:r>
          </w:p>
        </w:tc>
        <w:tc>
          <w:tcPr>
            <w:tcW w:w="1275" w:type="dxa"/>
          </w:tcPr>
          <w:p w14:paraId="3945EF5D" w14:textId="77777777" w:rsidR="006317BF" w:rsidRPr="00FF10DA" w:rsidRDefault="006317BF" w:rsidP="00FF30FF">
            <w:pPr>
              <w:cnfStyle w:val="000000000000" w:firstRow="0" w:lastRow="0" w:firstColumn="0" w:lastColumn="0" w:oddVBand="0" w:evenVBand="0" w:oddHBand="0" w:evenHBand="0" w:firstRowFirstColumn="0" w:firstRowLastColumn="0" w:lastRowFirstColumn="0" w:lastRowLastColumn="0"/>
              <w:rPr>
                <w:sz w:val="18"/>
                <w:szCs w:val="18"/>
                <w:lang w:val="en-GB"/>
              </w:rPr>
            </w:pPr>
          </w:p>
        </w:tc>
        <w:tc>
          <w:tcPr>
            <w:tcW w:w="1134" w:type="dxa"/>
          </w:tcPr>
          <w:p w14:paraId="4AFC8D7D" w14:textId="77777777" w:rsidR="006317BF" w:rsidRPr="00FF10DA" w:rsidRDefault="006317BF" w:rsidP="00FF30FF">
            <w:pPr>
              <w:cnfStyle w:val="000000000000" w:firstRow="0" w:lastRow="0" w:firstColumn="0" w:lastColumn="0" w:oddVBand="0" w:evenVBand="0" w:oddHBand="0" w:evenHBand="0" w:firstRowFirstColumn="0" w:firstRowLastColumn="0" w:lastRowFirstColumn="0" w:lastRowLastColumn="0"/>
              <w:rPr>
                <w:sz w:val="18"/>
                <w:szCs w:val="18"/>
                <w:lang w:val="en-GB"/>
              </w:rPr>
            </w:pPr>
          </w:p>
        </w:tc>
        <w:tc>
          <w:tcPr>
            <w:tcW w:w="851" w:type="dxa"/>
          </w:tcPr>
          <w:p w14:paraId="55CCD1EB" w14:textId="77777777" w:rsidR="006317BF" w:rsidRPr="00FF10DA" w:rsidRDefault="006317BF" w:rsidP="00FF30FF">
            <w:pPr>
              <w:cnfStyle w:val="000000000000" w:firstRow="0" w:lastRow="0" w:firstColumn="0" w:lastColumn="0" w:oddVBand="0" w:evenVBand="0" w:oddHBand="0" w:evenHBand="0" w:firstRowFirstColumn="0" w:firstRowLastColumn="0" w:lastRowFirstColumn="0" w:lastRowLastColumn="0"/>
              <w:rPr>
                <w:sz w:val="18"/>
                <w:szCs w:val="18"/>
                <w:lang w:val="en-GB"/>
              </w:rPr>
            </w:pPr>
          </w:p>
        </w:tc>
        <w:tc>
          <w:tcPr>
            <w:tcW w:w="2126" w:type="dxa"/>
            <w:gridSpan w:val="2"/>
          </w:tcPr>
          <w:p w14:paraId="2D9E1896" w14:textId="77777777" w:rsidR="006317BF" w:rsidRPr="00FF10DA" w:rsidRDefault="006317BF" w:rsidP="00FF30FF">
            <w:pPr>
              <w:cnfStyle w:val="000000000000" w:firstRow="0" w:lastRow="0" w:firstColumn="0" w:lastColumn="0" w:oddVBand="0" w:evenVBand="0" w:oddHBand="0" w:evenHBand="0" w:firstRowFirstColumn="0" w:firstRowLastColumn="0" w:lastRowFirstColumn="0" w:lastRowLastColumn="0"/>
              <w:rPr>
                <w:sz w:val="18"/>
                <w:szCs w:val="18"/>
                <w:lang w:val="en-GB"/>
              </w:rPr>
            </w:pPr>
          </w:p>
        </w:tc>
        <w:tc>
          <w:tcPr>
            <w:tcW w:w="1850" w:type="dxa"/>
          </w:tcPr>
          <w:p w14:paraId="252201C5" w14:textId="77777777" w:rsidR="006317BF" w:rsidRPr="00FF10DA" w:rsidRDefault="006317BF" w:rsidP="00FF30FF">
            <w:pPr>
              <w:cnfStyle w:val="000000000000" w:firstRow="0" w:lastRow="0" w:firstColumn="0" w:lastColumn="0" w:oddVBand="0" w:evenVBand="0" w:oddHBand="0" w:evenHBand="0" w:firstRowFirstColumn="0" w:firstRowLastColumn="0" w:lastRowFirstColumn="0" w:lastRowLastColumn="0"/>
              <w:rPr>
                <w:sz w:val="18"/>
                <w:szCs w:val="18"/>
                <w:lang w:val="en-GB"/>
              </w:rPr>
            </w:pPr>
          </w:p>
        </w:tc>
      </w:tr>
      <w:tr w:rsidR="006317BF" w:rsidRPr="00D27285" w14:paraId="2C3EAC64" w14:textId="77777777" w:rsidTr="00FF30FF">
        <w:trPr>
          <w:cnfStyle w:val="000000100000" w:firstRow="0" w:lastRow="0" w:firstColumn="0" w:lastColumn="0" w:oddVBand="0" w:evenVBand="0" w:oddHBand="1"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2694" w:type="dxa"/>
          </w:tcPr>
          <w:p w14:paraId="404DAA07" w14:textId="77777777" w:rsidR="006317BF" w:rsidRPr="00FF10DA" w:rsidRDefault="006317BF" w:rsidP="00FF30FF">
            <w:pPr>
              <w:rPr>
                <w:b w:val="0"/>
                <w:sz w:val="18"/>
                <w:szCs w:val="18"/>
                <w:lang w:val="en-GB"/>
              </w:rPr>
            </w:pPr>
            <w:r w:rsidRPr="00FF10DA">
              <w:rPr>
                <w:b w:val="0"/>
                <w:sz w:val="18"/>
                <w:szCs w:val="18"/>
                <w:lang w:val="en-GB"/>
              </w:rPr>
              <w:t>Minimum power achieved (during setpoint)</w:t>
            </w:r>
          </w:p>
        </w:tc>
        <w:tc>
          <w:tcPr>
            <w:tcW w:w="1275" w:type="dxa"/>
          </w:tcPr>
          <w:p w14:paraId="7E80B4AB" w14:textId="77777777" w:rsidR="006317BF" w:rsidRPr="00FF10DA" w:rsidRDefault="006317BF" w:rsidP="00FF30FF">
            <w:pPr>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1134" w:type="dxa"/>
          </w:tcPr>
          <w:p w14:paraId="2A9FF411" w14:textId="77777777" w:rsidR="006317BF" w:rsidRPr="00FF10DA" w:rsidRDefault="006317BF" w:rsidP="00FF30FF">
            <w:pPr>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851" w:type="dxa"/>
          </w:tcPr>
          <w:p w14:paraId="5562F1E3" w14:textId="77777777" w:rsidR="006317BF" w:rsidRPr="00FF10DA" w:rsidRDefault="006317BF" w:rsidP="00FF30FF">
            <w:pPr>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2126" w:type="dxa"/>
            <w:gridSpan w:val="2"/>
          </w:tcPr>
          <w:p w14:paraId="4FE676C4" w14:textId="77777777" w:rsidR="006317BF" w:rsidRPr="00FF10DA" w:rsidRDefault="006317BF" w:rsidP="00FF30FF">
            <w:pPr>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1850" w:type="dxa"/>
          </w:tcPr>
          <w:p w14:paraId="57672D38" w14:textId="77777777" w:rsidR="006317BF" w:rsidRPr="00FF10DA" w:rsidRDefault="006317BF" w:rsidP="00FF30FF">
            <w:pPr>
              <w:cnfStyle w:val="000000100000" w:firstRow="0" w:lastRow="0" w:firstColumn="0" w:lastColumn="0" w:oddVBand="0" w:evenVBand="0" w:oddHBand="1" w:evenHBand="0" w:firstRowFirstColumn="0" w:firstRowLastColumn="0" w:lastRowFirstColumn="0" w:lastRowLastColumn="0"/>
              <w:rPr>
                <w:sz w:val="18"/>
                <w:szCs w:val="18"/>
                <w:lang w:val="en-GB"/>
              </w:rPr>
            </w:pPr>
          </w:p>
        </w:tc>
      </w:tr>
      <w:tr w:rsidR="006317BF" w:rsidRPr="00FF10DA" w14:paraId="648E3E7F" w14:textId="77777777" w:rsidTr="00FF30FF">
        <w:trPr>
          <w:trHeight w:val="286"/>
        </w:trPr>
        <w:tc>
          <w:tcPr>
            <w:cnfStyle w:val="001000000000" w:firstRow="0" w:lastRow="0" w:firstColumn="1" w:lastColumn="0" w:oddVBand="0" w:evenVBand="0" w:oddHBand="0" w:evenHBand="0" w:firstRowFirstColumn="0" w:firstRowLastColumn="0" w:lastRowFirstColumn="0" w:lastRowLastColumn="0"/>
            <w:tcW w:w="2694" w:type="dxa"/>
          </w:tcPr>
          <w:p w14:paraId="7B683325" w14:textId="77777777" w:rsidR="006317BF" w:rsidRPr="00FF10DA" w:rsidRDefault="006317BF" w:rsidP="00FF30FF">
            <w:pPr>
              <w:rPr>
                <w:b w:val="0"/>
                <w:sz w:val="18"/>
                <w:szCs w:val="18"/>
                <w:lang w:val="en-GB"/>
              </w:rPr>
            </w:pPr>
            <w:r w:rsidRPr="00FF10DA">
              <w:rPr>
                <w:b w:val="0"/>
                <w:sz w:val="18"/>
                <w:szCs w:val="18"/>
                <w:lang w:val="en-GB"/>
              </w:rPr>
              <w:t xml:space="preserve">End of set point </w:t>
            </w:r>
          </w:p>
        </w:tc>
        <w:tc>
          <w:tcPr>
            <w:tcW w:w="1275" w:type="dxa"/>
          </w:tcPr>
          <w:p w14:paraId="677F02D5" w14:textId="77777777" w:rsidR="006317BF" w:rsidRPr="00FF10DA" w:rsidRDefault="006317BF" w:rsidP="00FF30FF">
            <w:pPr>
              <w:cnfStyle w:val="000000000000" w:firstRow="0" w:lastRow="0" w:firstColumn="0" w:lastColumn="0" w:oddVBand="0" w:evenVBand="0" w:oddHBand="0" w:evenHBand="0" w:firstRowFirstColumn="0" w:firstRowLastColumn="0" w:lastRowFirstColumn="0" w:lastRowLastColumn="0"/>
              <w:rPr>
                <w:sz w:val="18"/>
                <w:szCs w:val="18"/>
                <w:lang w:val="en-GB"/>
              </w:rPr>
            </w:pPr>
          </w:p>
        </w:tc>
        <w:tc>
          <w:tcPr>
            <w:tcW w:w="1134" w:type="dxa"/>
          </w:tcPr>
          <w:p w14:paraId="0E9C90E8" w14:textId="77777777" w:rsidR="006317BF" w:rsidRPr="00FF10DA" w:rsidRDefault="006317BF" w:rsidP="00FF30FF">
            <w:pPr>
              <w:cnfStyle w:val="000000000000" w:firstRow="0" w:lastRow="0" w:firstColumn="0" w:lastColumn="0" w:oddVBand="0" w:evenVBand="0" w:oddHBand="0" w:evenHBand="0" w:firstRowFirstColumn="0" w:firstRowLastColumn="0" w:lastRowFirstColumn="0" w:lastRowLastColumn="0"/>
              <w:rPr>
                <w:sz w:val="18"/>
                <w:szCs w:val="18"/>
                <w:lang w:val="en-GB"/>
              </w:rPr>
            </w:pPr>
          </w:p>
        </w:tc>
        <w:tc>
          <w:tcPr>
            <w:tcW w:w="851" w:type="dxa"/>
          </w:tcPr>
          <w:p w14:paraId="276FBA7F" w14:textId="77777777" w:rsidR="006317BF" w:rsidRPr="00FF10DA" w:rsidRDefault="006317BF" w:rsidP="00FF30FF">
            <w:pPr>
              <w:cnfStyle w:val="000000000000" w:firstRow="0" w:lastRow="0" w:firstColumn="0" w:lastColumn="0" w:oddVBand="0" w:evenVBand="0" w:oddHBand="0" w:evenHBand="0" w:firstRowFirstColumn="0" w:firstRowLastColumn="0" w:lastRowFirstColumn="0" w:lastRowLastColumn="0"/>
              <w:rPr>
                <w:sz w:val="18"/>
                <w:szCs w:val="18"/>
                <w:lang w:val="en-GB"/>
              </w:rPr>
            </w:pPr>
          </w:p>
        </w:tc>
        <w:tc>
          <w:tcPr>
            <w:tcW w:w="2126" w:type="dxa"/>
            <w:gridSpan w:val="2"/>
          </w:tcPr>
          <w:p w14:paraId="0452660B" w14:textId="77777777" w:rsidR="006317BF" w:rsidRPr="00FF10DA" w:rsidRDefault="006317BF" w:rsidP="00FF30FF">
            <w:pPr>
              <w:cnfStyle w:val="000000000000" w:firstRow="0" w:lastRow="0" w:firstColumn="0" w:lastColumn="0" w:oddVBand="0" w:evenVBand="0" w:oddHBand="0" w:evenHBand="0" w:firstRowFirstColumn="0" w:firstRowLastColumn="0" w:lastRowFirstColumn="0" w:lastRowLastColumn="0"/>
              <w:rPr>
                <w:sz w:val="18"/>
                <w:szCs w:val="18"/>
                <w:lang w:val="en-GB"/>
              </w:rPr>
            </w:pPr>
          </w:p>
        </w:tc>
        <w:tc>
          <w:tcPr>
            <w:tcW w:w="1850" w:type="dxa"/>
          </w:tcPr>
          <w:p w14:paraId="6821678B" w14:textId="77777777" w:rsidR="006317BF" w:rsidRPr="00FF10DA" w:rsidRDefault="006317BF" w:rsidP="00FF30FF">
            <w:pPr>
              <w:cnfStyle w:val="000000000000" w:firstRow="0" w:lastRow="0" w:firstColumn="0" w:lastColumn="0" w:oddVBand="0" w:evenVBand="0" w:oddHBand="0" w:evenHBand="0" w:firstRowFirstColumn="0" w:firstRowLastColumn="0" w:lastRowFirstColumn="0" w:lastRowLastColumn="0"/>
              <w:rPr>
                <w:sz w:val="18"/>
                <w:szCs w:val="18"/>
                <w:lang w:val="en-GB"/>
              </w:rPr>
            </w:pPr>
          </w:p>
        </w:tc>
      </w:tr>
      <w:tr w:rsidR="006317BF" w:rsidRPr="00D27285" w14:paraId="52C8D552" w14:textId="77777777" w:rsidTr="00FF30FF">
        <w:trPr>
          <w:cnfStyle w:val="000000100000" w:firstRow="0" w:lastRow="0" w:firstColumn="0" w:lastColumn="0" w:oddVBand="0" w:evenVBand="0" w:oddHBand="1"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2694" w:type="dxa"/>
          </w:tcPr>
          <w:p w14:paraId="400089C5" w14:textId="77777777" w:rsidR="006317BF" w:rsidRPr="00FF10DA" w:rsidRDefault="006317BF" w:rsidP="00FF30FF">
            <w:pPr>
              <w:rPr>
                <w:b w:val="0"/>
                <w:sz w:val="18"/>
                <w:szCs w:val="18"/>
                <w:lang w:val="en-GB"/>
              </w:rPr>
            </w:pPr>
            <w:r w:rsidRPr="00FF10DA">
              <w:rPr>
                <w:b w:val="0"/>
                <w:sz w:val="18"/>
                <w:szCs w:val="18"/>
                <w:lang w:val="en-GB"/>
              </w:rPr>
              <w:lastRenderedPageBreak/>
              <w:t>First power change noticeable (min. after 30 sec)</w:t>
            </w:r>
          </w:p>
        </w:tc>
        <w:tc>
          <w:tcPr>
            <w:tcW w:w="1275" w:type="dxa"/>
          </w:tcPr>
          <w:p w14:paraId="6FB2192A" w14:textId="77777777" w:rsidR="006317BF" w:rsidRPr="00FF10DA" w:rsidRDefault="006317BF" w:rsidP="00FF30FF">
            <w:pPr>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1134" w:type="dxa"/>
          </w:tcPr>
          <w:p w14:paraId="1E7C4EDB" w14:textId="77777777" w:rsidR="006317BF" w:rsidRPr="00FF10DA" w:rsidRDefault="006317BF" w:rsidP="00FF30FF">
            <w:pPr>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851" w:type="dxa"/>
          </w:tcPr>
          <w:p w14:paraId="21E9DEEF" w14:textId="77777777" w:rsidR="006317BF" w:rsidRPr="00FF10DA" w:rsidRDefault="006317BF" w:rsidP="00FF30FF">
            <w:pPr>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2126" w:type="dxa"/>
            <w:gridSpan w:val="2"/>
          </w:tcPr>
          <w:p w14:paraId="241A3338" w14:textId="77777777" w:rsidR="006317BF" w:rsidRPr="00FF10DA" w:rsidRDefault="006317BF" w:rsidP="00FF30FF">
            <w:pPr>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1850" w:type="dxa"/>
          </w:tcPr>
          <w:p w14:paraId="1C2BAE42" w14:textId="77777777" w:rsidR="006317BF" w:rsidRPr="00FF10DA" w:rsidRDefault="006317BF" w:rsidP="00FF30FF">
            <w:pPr>
              <w:cnfStyle w:val="000000100000" w:firstRow="0" w:lastRow="0" w:firstColumn="0" w:lastColumn="0" w:oddVBand="0" w:evenVBand="0" w:oddHBand="1" w:evenHBand="0" w:firstRowFirstColumn="0" w:firstRowLastColumn="0" w:lastRowFirstColumn="0" w:lastRowLastColumn="0"/>
              <w:rPr>
                <w:sz w:val="18"/>
                <w:szCs w:val="18"/>
                <w:lang w:val="en-GB"/>
              </w:rPr>
            </w:pPr>
          </w:p>
        </w:tc>
      </w:tr>
      <w:tr w:rsidR="006317BF" w:rsidRPr="00D27285" w14:paraId="333DCC50" w14:textId="77777777" w:rsidTr="00FF30FF">
        <w:trPr>
          <w:trHeight w:val="278"/>
        </w:trPr>
        <w:tc>
          <w:tcPr>
            <w:cnfStyle w:val="001000000000" w:firstRow="0" w:lastRow="0" w:firstColumn="1" w:lastColumn="0" w:oddVBand="0" w:evenVBand="0" w:oddHBand="0" w:evenHBand="0" w:firstRowFirstColumn="0" w:firstRowLastColumn="0" w:lastRowFirstColumn="0" w:lastRowLastColumn="0"/>
            <w:tcW w:w="2694" w:type="dxa"/>
          </w:tcPr>
          <w:p w14:paraId="7DAC7F3B" w14:textId="77777777" w:rsidR="006317BF" w:rsidRPr="00FF10DA" w:rsidRDefault="006317BF" w:rsidP="00FF30FF">
            <w:pPr>
              <w:rPr>
                <w:sz w:val="18"/>
                <w:szCs w:val="18"/>
                <w:lang w:val="en-GB"/>
              </w:rPr>
            </w:pPr>
            <w:r w:rsidRPr="00FF10DA">
              <w:rPr>
                <w:b w:val="0"/>
                <w:sz w:val="18"/>
                <w:szCs w:val="18"/>
                <w:lang w:val="en-GB"/>
              </w:rPr>
              <w:t>Return time on reference signal</w:t>
            </w:r>
          </w:p>
        </w:tc>
        <w:tc>
          <w:tcPr>
            <w:tcW w:w="1275" w:type="dxa"/>
          </w:tcPr>
          <w:p w14:paraId="5D99EF78" w14:textId="77777777" w:rsidR="006317BF" w:rsidRPr="00FF10DA" w:rsidRDefault="006317BF" w:rsidP="00FF30FF">
            <w:pPr>
              <w:cnfStyle w:val="000000000000" w:firstRow="0" w:lastRow="0" w:firstColumn="0" w:lastColumn="0" w:oddVBand="0" w:evenVBand="0" w:oddHBand="0" w:evenHBand="0" w:firstRowFirstColumn="0" w:firstRowLastColumn="0" w:lastRowFirstColumn="0" w:lastRowLastColumn="0"/>
              <w:rPr>
                <w:sz w:val="18"/>
                <w:szCs w:val="18"/>
                <w:lang w:val="en-GB"/>
              </w:rPr>
            </w:pPr>
          </w:p>
        </w:tc>
        <w:tc>
          <w:tcPr>
            <w:tcW w:w="1134" w:type="dxa"/>
          </w:tcPr>
          <w:p w14:paraId="7584C427" w14:textId="77777777" w:rsidR="006317BF" w:rsidRPr="00FF10DA" w:rsidRDefault="006317BF" w:rsidP="00FF30FF">
            <w:pPr>
              <w:cnfStyle w:val="000000000000" w:firstRow="0" w:lastRow="0" w:firstColumn="0" w:lastColumn="0" w:oddVBand="0" w:evenVBand="0" w:oddHBand="0" w:evenHBand="0" w:firstRowFirstColumn="0" w:firstRowLastColumn="0" w:lastRowFirstColumn="0" w:lastRowLastColumn="0"/>
              <w:rPr>
                <w:sz w:val="18"/>
                <w:szCs w:val="18"/>
                <w:lang w:val="en-GB"/>
              </w:rPr>
            </w:pPr>
          </w:p>
        </w:tc>
        <w:tc>
          <w:tcPr>
            <w:tcW w:w="851" w:type="dxa"/>
          </w:tcPr>
          <w:p w14:paraId="01660C26" w14:textId="77777777" w:rsidR="006317BF" w:rsidRPr="00FF10DA" w:rsidRDefault="006317BF" w:rsidP="00FF30FF">
            <w:pPr>
              <w:cnfStyle w:val="000000000000" w:firstRow="0" w:lastRow="0" w:firstColumn="0" w:lastColumn="0" w:oddVBand="0" w:evenVBand="0" w:oddHBand="0" w:evenHBand="0" w:firstRowFirstColumn="0" w:firstRowLastColumn="0" w:lastRowFirstColumn="0" w:lastRowLastColumn="0"/>
              <w:rPr>
                <w:sz w:val="18"/>
                <w:szCs w:val="18"/>
                <w:lang w:val="en-GB"/>
              </w:rPr>
            </w:pPr>
          </w:p>
        </w:tc>
        <w:tc>
          <w:tcPr>
            <w:tcW w:w="2126" w:type="dxa"/>
            <w:gridSpan w:val="2"/>
          </w:tcPr>
          <w:p w14:paraId="42ECCA92" w14:textId="77777777" w:rsidR="006317BF" w:rsidRPr="00FF10DA" w:rsidRDefault="006317BF" w:rsidP="00FF30FF">
            <w:pPr>
              <w:cnfStyle w:val="000000000000" w:firstRow="0" w:lastRow="0" w:firstColumn="0" w:lastColumn="0" w:oddVBand="0" w:evenVBand="0" w:oddHBand="0" w:evenHBand="0" w:firstRowFirstColumn="0" w:firstRowLastColumn="0" w:lastRowFirstColumn="0" w:lastRowLastColumn="0"/>
              <w:rPr>
                <w:sz w:val="18"/>
                <w:szCs w:val="18"/>
                <w:lang w:val="en-GB"/>
              </w:rPr>
            </w:pPr>
          </w:p>
        </w:tc>
        <w:tc>
          <w:tcPr>
            <w:tcW w:w="1850" w:type="dxa"/>
          </w:tcPr>
          <w:p w14:paraId="112428CC" w14:textId="77777777" w:rsidR="006317BF" w:rsidRPr="00FF10DA" w:rsidRDefault="006317BF" w:rsidP="00FF30FF">
            <w:pPr>
              <w:cnfStyle w:val="000000000000" w:firstRow="0" w:lastRow="0" w:firstColumn="0" w:lastColumn="0" w:oddVBand="0" w:evenVBand="0" w:oddHBand="0" w:evenHBand="0" w:firstRowFirstColumn="0" w:firstRowLastColumn="0" w:lastRowFirstColumn="0" w:lastRowLastColumn="0"/>
              <w:rPr>
                <w:sz w:val="18"/>
                <w:szCs w:val="18"/>
                <w:lang w:val="en-GB"/>
              </w:rPr>
            </w:pPr>
          </w:p>
        </w:tc>
      </w:tr>
    </w:tbl>
    <w:p w14:paraId="6B80E10B" w14:textId="77777777" w:rsidR="006317BF" w:rsidRPr="006317BF" w:rsidRDefault="006317BF" w:rsidP="006317BF">
      <w:pPr>
        <w:pStyle w:val="Kop11"/>
        <w:numPr>
          <w:ilvl w:val="0"/>
          <w:numId w:val="0"/>
        </w:numPr>
        <w:rPr>
          <w:lang w:val="en-GB"/>
        </w:rPr>
      </w:pPr>
    </w:p>
    <w:p w14:paraId="73AD9093" w14:textId="3C809542" w:rsidR="00920370" w:rsidRDefault="006317BF" w:rsidP="00920370">
      <w:pPr>
        <w:pStyle w:val="Heading3"/>
        <w:rPr>
          <w:lang w:val="en-GB"/>
        </w:rPr>
      </w:pPr>
      <w:r>
        <w:rPr>
          <w:lang w:val="en-GB"/>
        </w:rPr>
        <w:t>Downward activation</w:t>
      </w:r>
      <w:bookmarkEnd w:id="14"/>
      <w:r w:rsidR="00920370">
        <w:rPr>
          <w:lang w:val="en-GB"/>
        </w:rPr>
        <w:t xml:space="preserve"> </w:t>
      </w:r>
    </w:p>
    <w:p w14:paraId="57BF2683" w14:textId="24D67BA4" w:rsidR="006317BF" w:rsidRDefault="006317BF" w:rsidP="006317BF">
      <w:pPr>
        <w:pStyle w:val="TenneTBeschrijving"/>
        <w:rPr>
          <w:lang w:val="en-GB"/>
        </w:rPr>
      </w:pPr>
      <w:r>
        <w:rPr>
          <w:lang w:val="en-GB"/>
        </w:rPr>
        <w:t>See previous section.</w:t>
      </w:r>
    </w:p>
    <w:p w14:paraId="48BC53FC" w14:textId="77777777" w:rsidR="006317BF" w:rsidRPr="006317BF" w:rsidRDefault="006317BF" w:rsidP="006317BF">
      <w:pPr>
        <w:rPr>
          <w:lang w:val="en-GB"/>
        </w:rPr>
      </w:pPr>
    </w:p>
    <w:p w14:paraId="4A6406FB" w14:textId="294798C5" w:rsidR="00920370" w:rsidRDefault="00913ED4" w:rsidP="00920370">
      <w:pPr>
        <w:pStyle w:val="TenneTBeschrijving"/>
        <w:shd w:val="clear" w:color="auto" w:fill="auto"/>
        <w:rPr>
          <w:lang w:val="en-GB"/>
        </w:rPr>
      </w:pPr>
      <w:r>
        <w:rPr>
          <w:noProof/>
        </w:rPr>
        <w:drawing>
          <wp:inline distT="0" distB="0" distL="0" distR="0" wp14:anchorId="3F4D7B29" wp14:editId="2D2FACF3">
            <wp:extent cx="5759450" cy="319659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59450" cy="3196590"/>
                    </a:xfrm>
                    <a:prstGeom prst="rect">
                      <a:avLst/>
                    </a:prstGeom>
                    <a:noFill/>
                    <a:ln>
                      <a:noFill/>
                    </a:ln>
                  </pic:spPr>
                </pic:pic>
              </a:graphicData>
            </a:graphic>
          </wp:inline>
        </w:drawing>
      </w:r>
    </w:p>
    <w:p w14:paraId="3ABC89EB" w14:textId="77777777" w:rsidR="00913ED4" w:rsidRDefault="00913ED4" w:rsidP="00920370">
      <w:pPr>
        <w:pStyle w:val="TenneTBeschrijving"/>
        <w:shd w:val="clear" w:color="auto" w:fill="auto"/>
        <w:rPr>
          <w:lang w:val="en-GB"/>
        </w:rPr>
      </w:pPr>
    </w:p>
    <w:tbl>
      <w:tblPr>
        <w:tblStyle w:val="LightShading"/>
        <w:tblW w:w="9930" w:type="dxa"/>
        <w:tblInd w:w="-459" w:type="dxa"/>
        <w:tblLayout w:type="fixed"/>
        <w:tblLook w:val="04A0" w:firstRow="1" w:lastRow="0" w:firstColumn="1" w:lastColumn="0" w:noHBand="0" w:noVBand="1"/>
      </w:tblPr>
      <w:tblGrid>
        <w:gridCol w:w="2694"/>
        <w:gridCol w:w="1275"/>
        <w:gridCol w:w="1134"/>
        <w:gridCol w:w="851"/>
        <w:gridCol w:w="283"/>
        <w:gridCol w:w="1843"/>
        <w:gridCol w:w="1850"/>
      </w:tblGrid>
      <w:tr w:rsidR="00913ED4" w:rsidRPr="00FF10DA" w14:paraId="64651382" w14:textId="77777777" w:rsidTr="004D0E7D">
        <w:trPr>
          <w:cnfStyle w:val="100000000000" w:firstRow="1" w:lastRow="0" w:firstColumn="0" w:lastColumn="0" w:oddVBand="0" w:evenVBand="0" w:oddHBand="0" w:evenHBand="0" w:firstRowFirstColumn="0" w:firstRowLastColumn="0" w:lastRowFirstColumn="0" w:lastRowLastColumn="0"/>
          <w:trHeight w:val="852"/>
        </w:trPr>
        <w:tc>
          <w:tcPr>
            <w:cnfStyle w:val="001000000000" w:firstRow="0" w:lastRow="0" w:firstColumn="1" w:lastColumn="0" w:oddVBand="0" w:evenVBand="0" w:oddHBand="0" w:evenHBand="0" w:firstRowFirstColumn="0" w:firstRowLastColumn="0" w:lastRowFirstColumn="0" w:lastRowLastColumn="0"/>
            <w:tcW w:w="2694" w:type="dxa"/>
          </w:tcPr>
          <w:p w14:paraId="0DA37E11" w14:textId="77777777" w:rsidR="00913ED4" w:rsidRPr="00FF10DA" w:rsidRDefault="00913ED4" w:rsidP="004D0E7D">
            <w:pPr>
              <w:rPr>
                <w:b w:val="0"/>
                <w:sz w:val="18"/>
                <w:szCs w:val="18"/>
                <w:lang w:val="en-GB"/>
              </w:rPr>
            </w:pPr>
            <w:r w:rsidRPr="00FF10DA">
              <w:rPr>
                <w:sz w:val="18"/>
                <w:szCs w:val="18"/>
                <w:lang w:val="en-GB"/>
              </w:rPr>
              <w:t>Description</w:t>
            </w:r>
          </w:p>
        </w:tc>
        <w:tc>
          <w:tcPr>
            <w:tcW w:w="1275" w:type="dxa"/>
          </w:tcPr>
          <w:p w14:paraId="5427FC36" w14:textId="77777777" w:rsidR="00913ED4" w:rsidRPr="00FF10DA" w:rsidRDefault="00913ED4" w:rsidP="004D0E7D">
            <w:pPr>
              <w:cnfStyle w:val="100000000000" w:firstRow="1" w:lastRow="0" w:firstColumn="0" w:lastColumn="0" w:oddVBand="0" w:evenVBand="0" w:oddHBand="0" w:evenHBand="0" w:firstRowFirstColumn="0" w:firstRowLastColumn="0" w:lastRowFirstColumn="0" w:lastRowLastColumn="0"/>
              <w:rPr>
                <w:sz w:val="18"/>
                <w:szCs w:val="18"/>
                <w:lang w:val="en-GB"/>
              </w:rPr>
            </w:pPr>
            <w:r w:rsidRPr="00FF10DA">
              <w:rPr>
                <w:sz w:val="18"/>
                <w:szCs w:val="18"/>
                <w:lang w:val="en-GB"/>
              </w:rPr>
              <w:t>Time</w:t>
            </w:r>
          </w:p>
          <w:p w14:paraId="1D0379A3" w14:textId="77777777" w:rsidR="00913ED4" w:rsidRPr="00FF10DA" w:rsidRDefault="00913ED4" w:rsidP="004D0E7D">
            <w:pPr>
              <w:cnfStyle w:val="100000000000" w:firstRow="1" w:lastRow="0" w:firstColumn="0" w:lastColumn="0" w:oddVBand="0" w:evenVBand="0" w:oddHBand="0" w:evenHBand="0" w:firstRowFirstColumn="0" w:firstRowLastColumn="0" w:lastRowFirstColumn="0" w:lastRowLastColumn="0"/>
              <w:rPr>
                <w:sz w:val="18"/>
                <w:szCs w:val="18"/>
                <w:lang w:val="en-GB"/>
              </w:rPr>
            </w:pPr>
            <w:r w:rsidRPr="00FF10DA">
              <w:rPr>
                <w:sz w:val="18"/>
                <w:szCs w:val="18"/>
                <w:lang w:val="en-GB"/>
              </w:rPr>
              <w:t>(seconds)</w:t>
            </w:r>
          </w:p>
        </w:tc>
        <w:tc>
          <w:tcPr>
            <w:tcW w:w="1134" w:type="dxa"/>
          </w:tcPr>
          <w:p w14:paraId="295E29C6" w14:textId="77777777" w:rsidR="00913ED4" w:rsidRPr="00FF10DA" w:rsidRDefault="00913ED4" w:rsidP="004D0E7D">
            <w:pPr>
              <w:cnfStyle w:val="100000000000" w:firstRow="1" w:lastRow="0" w:firstColumn="0" w:lastColumn="0" w:oddVBand="0" w:evenVBand="0" w:oddHBand="0" w:evenHBand="0" w:firstRowFirstColumn="0" w:firstRowLastColumn="0" w:lastRowFirstColumn="0" w:lastRowLastColumn="0"/>
              <w:rPr>
                <w:sz w:val="18"/>
                <w:szCs w:val="18"/>
                <w:lang w:val="en-GB"/>
              </w:rPr>
            </w:pPr>
            <w:r w:rsidRPr="00FF10DA">
              <w:rPr>
                <w:sz w:val="18"/>
                <w:szCs w:val="18"/>
                <w:lang w:val="en-GB"/>
              </w:rPr>
              <w:t xml:space="preserve">Reference signal </w:t>
            </w:r>
          </w:p>
          <w:p w14:paraId="1C755651" w14:textId="77777777" w:rsidR="00913ED4" w:rsidRPr="00FF10DA" w:rsidRDefault="00913ED4" w:rsidP="004D0E7D">
            <w:pPr>
              <w:cnfStyle w:val="100000000000" w:firstRow="1" w:lastRow="0" w:firstColumn="0" w:lastColumn="0" w:oddVBand="0" w:evenVBand="0" w:oddHBand="0" w:evenHBand="0" w:firstRowFirstColumn="0" w:firstRowLastColumn="0" w:lastRowFirstColumn="0" w:lastRowLastColumn="0"/>
              <w:rPr>
                <w:sz w:val="18"/>
                <w:szCs w:val="18"/>
                <w:lang w:val="en-GB"/>
              </w:rPr>
            </w:pPr>
            <w:r w:rsidRPr="00FF10DA">
              <w:rPr>
                <w:sz w:val="18"/>
                <w:szCs w:val="18"/>
                <w:lang w:val="en-GB"/>
              </w:rPr>
              <w:t>(MW)</w:t>
            </w:r>
          </w:p>
        </w:tc>
        <w:tc>
          <w:tcPr>
            <w:tcW w:w="1134" w:type="dxa"/>
            <w:gridSpan w:val="2"/>
          </w:tcPr>
          <w:p w14:paraId="5C7D1C8B" w14:textId="77777777" w:rsidR="00913ED4" w:rsidRPr="00FF10DA" w:rsidRDefault="00913ED4" w:rsidP="004D0E7D">
            <w:pPr>
              <w:cnfStyle w:val="100000000000" w:firstRow="1" w:lastRow="0" w:firstColumn="0" w:lastColumn="0" w:oddVBand="0" w:evenVBand="0" w:oddHBand="0" w:evenHBand="0" w:firstRowFirstColumn="0" w:firstRowLastColumn="0" w:lastRowFirstColumn="0" w:lastRowLastColumn="0"/>
              <w:rPr>
                <w:sz w:val="18"/>
                <w:szCs w:val="18"/>
                <w:lang w:val="en-GB"/>
              </w:rPr>
            </w:pPr>
            <w:r w:rsidRPr="00FF10DA">
              <w:rPr>
                <w:sz w:val="18"/>
                <w:szCs w:val="18"/>
                <w:lang w:val="en-GB"/>
              </w:rPr>
              <w:t>Setpoint</w:t>
            </w:r>
          </w:p>
          <w:p w14:paraId="46BCE666" w14:textId="77777777" w:rsidR="00913ED4" w:rsidRPr="00FF10DA" w:rsidRDefault="00913ED4" w:rsidP="004D0E7D">
            <w:pPr>
              <w:cnfStyle w:val="100000000000" w:firstRow="1" w:lastRow="0" w:firstColumn="0" w:lastColumn="0" w:oddVBand="0" w:evenVBand="0" w:oddHBand="0" w:evenHBand="0" w:firstRowFirstColumn="0" w:firstRowLastColumn="0" w:lastRowFirstColumn="0" w:lastRowLastColumn="0"/>
              <w:rPr>
                <w:sz w:val="18"/>
                <w:szCs w:val="18"/>
                <w:lang w:val="en-GB"/>
              </w:rPr>
            </w:pPr>
            <w:r w:rsidRPr="00FF10DA">
              <w:rPr>
                <w:sz w:val="18"/>
                <w:szCs w:val="18"/>
                <w:lang w:val="en-GB"/>
              </w:rPr>
              <w:t>(MW)</w:t>
            </w:r>
          </w:p>
        </w:tc>
        <w:tc>
          <w:tcPr>
            <w:tcW w:w="1843" w:type="dxa"/>
          </w:tcPr>
          <w:p w14:paraId="57DFB217" w14:textId="77777777" w:rsidR="00913ED4" w:rsidRPr="00FF10DA" w:rsidRDefault="00913ED4" w:rsidP="004D0E7D">
            <w:pPr>
              <w:cnfStyle w:val="100000000000" w:firstRow="1" w:lastRow="0" w:firstColumn="0" w:lastColumn="0" w:oddVBand="0" w:evenVBand="0" w:oddHBand="0" w:evenHBand="0" w:firstRowFirstColumn="0" w:firstRowLastColumn="0" w:lastRowFirstColumn="0" w:lastRowLastColumn="0"/>
              <w:rPr>
                <w:sz w:val="18"/>
                <w:szCs w:val="18"/>
                <w:lang w:val="en-GB"/>
              </w:rPr>
            </w:pPr>
            <w:r w:rsidRPr="00FF10DA">
              <w:rPr>
                <w:sz w:val="18"/>
                <w:szCs w:val="18"/>
                <w:lang w:val="en-GB"/>
              </w:rPr>
              <w:t>Sum of production capacity</w:t>
            </w:r>
          </w:p>
          <w:p w14:paraId="3BC010CB" w14:textId="77777777" w:rsidR="00913ED4" w:rsidRPr="00FF10DA" w:rsidRDefault="00913ED4" w:rsidP="004D0E7D">
            <w:pPr>
              <w:cnfStyle w:val="100000000000" w:firstRow="1" w:lastRow="0" w:firstColumn="0" w:lastColumn="0" w:oddVBand="0" w:evenVBand="0" w:oddHBand="0" w:evenHBand="0" w:firstRowFirstColumn="0" w:firstRowLastColumn="0" w:lastRowFirstColumn="0" w:lastRowLastColumn="0"/>
              <w:rPr>
                <w:sz w:val="18"/>
                <w:szCs w:val="18"/>
                <w:lang w:val="en-GB"/>
              </w:rPr>
            </w:pPr>
            <w:r w:rsidRPr="00FF10DA">
              <w:rPr>
                <w:sz w:val="18"/>
                <w:szCs w:val="18"/>
                <w:lang w:val="en-GB"/>
              </w:rPr>
              <w:t>(MW)</w:t>
            </w:r>
          </w:p>
        </w:tc>
        <w:tc>
          <w:tcPr>
            <w:tcW w:w="1850" w:type="dxa"/>
          </w:tcPr>
          <w:p w14:paraId="52511FED" w14:textId="77777777" w:rsidR="00913ED4" w:rsidRPr="00FF10DA" w:rsidRDefault="00913ED4" w:rsidP="004D0E7D">
            <w:pPr>
              <w:cnfStyle w:val="100000000000" w:firstRow="1" w:lastRow="0" w:firstColumn="0" w:lastColumn="0" w:oddVBand="0" w:evenVBand="0" w:oddHBand="0" w:evenHBand="0" w:firstRowFirstColumn="0" w:firstRowLastColumn="0" w:lastRowFirstColumn="0" w:lastRowLastColumn="0"/>
              <w:rPr>
                <w:sz w:val="18"/>
                <w:szCs w:val="18"/>
                <w:lang w:val="en-GB"/>
              </w:rPr>
            </w:pPr>
            <w:r w:rsidRPr="00FF10DA">
              <w:rPr>
                <w:sz w:val="18"/>
                <w:szCs w:val="18"/>
                <w:lang w:val="en-GB"/>
              </w:rPr>
              <w:t>Power change</w:t>
            </w:r>
          </w:p>
          <w:p w14:paraId="0D429B52" w14:textId="77777777" w:rsidR="00913ED4" w:rsidRPr="00FF10DA" w:rsidRDefault="00913ED4" w:rsidP="004D0E7D">
            <w:pPr>
              <w:cnfStyle w:val="100000000000" w:firstRow="1" w:lastRow="0" w:firstColumn="0" w:lastColumn="0" w:oddVBand="0" w:evenVBand="0" w:oddHBand="0" w:evenHBand="0" w:firstRowFirstColumn="0" w:firstRowLastColumn="0" w:lastRowFirstColumn="0" w:lastRowLastColumn="0"/>
              <w:rPr>
                <w:sz w:val="18"/>
                <w:szCs w:val="18"/>
                <w:lang w:val="en-GB"/>
              </w:rPr>
            </w:pPr>
            <w:r w:rsidRPr="00FF10DA">
              <w:rPr>
                <w:sz w:val="18"/>
                <w:szCs w:val="18"/>
                <w:lang w:val="en-GB"/>
              </w:rPr>
              <w:t>(Ref - Sum Prod.)</w:t>
            </w:r>
          </w:p>
          <w:p w14:paraId="4F4D528F" w14:textId="77777777" w:rsidR="00913ED4" w:rsidRPr="00FF10DA" w:rsidRDefault="00913ED4" w:rsidP="004D0E7D">
            <w:pPr>
              <w:cnfStyle w:val="100000000000" w:firstRow="1" w:lastRow="0" w:firstColumn="0" w:lastColumn="0" w:oddVBand="0" w:evenVBand="0" w:oddHBand="0" w:evenHBand="0" w:firstRowFirstColumn="0" w:firstRowLastColumn="0" w:lastRowFirstColumn="0" w:lastRowLastColumn="0"/>
              <w:rPr>
                <w:sz w:val="18"/>
                <w:szCs w:val="18"/>
                <w:lang w:val="en-GB"/>
              </w:rPr>
            </w:pPr>
            <w:r w:rsidRPr="00FF10DA">
              <w:rPr>
                <w:sz w:val="18"/>
                <w:szCs w:val="18"/>
                <w:lang w:val="en-GB"/>
              </w:rPr>
              <w:t>(MW)</w:t>
            </w:r>
          </w:p>
        </w:tc>
      </w:tr>
      <w:tr w:rsidR="00913ED4" w:rsidRPr="00FF10DA" w14:paraId="44208235" w14:textId="77777777" w:rsidTr="004D0E7D">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2694" w:type="dxa"/>
          </w:tcPr>
          <w:p w14:paraId="14AA6115" w14:textId="77777777" w:rsidR="00913ED4" w:rsidRPr="00FF10DA" w:rsidRDefault="00913ED4" w:rsidP="004D0E7D">
            <w:pPr>
              <w:rPr>
                <w:b w:val="0"/>
                <w:sz w:val="18"/>
                <w:szCs w:val="18"/>
                <w:lang w:val="en-GB"/>
              </w:rPr>
            </w:pPr>
            <w:r w:rsidRPr="00FF10DA">
              <w:rPr>
                <w:b w:val="0"/>
                <w:sz w:val="18"/>
                <w:szCs w:val="18"/>
                <w:lang w:val="en-GB"/>
              </w:rPr>
              <w:t>Start of test</w:t>
            </w:r>
          </w:p>
        </w:tc>
        <w:tc>
          <w:tcPr>
            <w:tcW w:w="1275" w:type="dxa"/>
          </w:tcPr>
          <w:p w14:paraId="675B29F5" w14:textId="77777777" w:rsidR="00913ED4" w:rsidRPr="00FF10DA" w:rsidRDefault="00913ED4" w:rsidP="004D0E7D">
            <w:pPr>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1134" w:type="dxa"/>
          </w:tcPr>
          <w:p w14:paraId="2F659936" w14:textId="77777777" w:rsidR="00913ED4" w:rsidRPr="00FF10DA" w:rsidRDefault="00913ED4" w:rsidP="004D0E7D">
            <w:pPr>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851" w:type="dxa"/>
          </w:tcPr>
          <w:p w14:paraId="67B37419" w14:textId="77777777" w:rsidR="00913ED4" w:rsidRPr="00FF10DA" w:rsidRDefault="00913ED4" w:rsidP="004D0E7D">
            <w:pPr>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2126" w:type="dxa"/>
            <w:gridSpan w:val="2"/>
          </w:tcPr>
          <w:p w14:paraId="6A79C7DC" w14:textId="77777777" w:rsidR="00913ED4" w:rsidRPr="00FF10DA" w:rsidRDefault="00913ED4" w:rsidP="004D0E7D">
            <w:pPr>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1850" w:type="dxa"/>
          </w:tcPr>
          <w:p w14:paraId="5CF52886" w14:textId="77777777" w:rsidR="00913ED4" w:rsidRPr="00FF10DA" w:rsidRDefault="00913ED4" w:rsidP="004D0E7D">
            <w:pPr>
              <w:cnfStyle w:val="000000100000" w:firstRow="0" w:lastRow="0" w:firstColumn="0" w:lastColumn="0" w:oddVBand="0" w:evenVBand="0" w:oddHBand="1" w:evenHBand="0" w:firstRowFirstColumn="0" w:firstRowLastColumn="0" w:lastRowFirstColumn="0" w:lastRowLastColumn="0"/>
              <w:rPr>
                <w:sz w:val="18"/>
                <w:szCs w:val="18"/>
                <w:lang w:val="en-GB"/>
              </w:rPr>
            </w:pPr>
          </w:p>
        </w:tc>
      </w:tr>
      <w:tr w:rsidR="00913ED4" w:rsidRPr="00FF10DA" w14:paraId="3080BB36" w14:textId="77777777" w:rsidTr="004D0E7D">
        <w:trPr>
          <w:trHeight w:val="278"/>
        </w:trPr>
        <w:tc>
          <w:tcPr>
            <w:cnfStyle w:val="001000000000" w:firstRow="0" w:lastRow="0" w:firstColumn="1" w:lastColumn="0" w:oddVBand="0" w:evenVBand="0" w:oddHBand="0" w:evenHBand="0" w:firstRowFirstColumn="0" w:firstRowLastColumn="0" w:lastRowFirstColumn="0" w:lastRowLastColumn="0"/>
            <w:tcW w:w="2694" w:type="dxa"/>
          </w:tcPr>
          <w:p w14:paraId="2E3009D1" w14:textId="77777777" w:rsidR="00913ED4" w:rsidRPr="00FF10DA" w:rsidRDefault="00913ED4" w:rsidP="004D0E7D">
            <w:pPr>
              <w:rPr>
                <w:b w:val="0"/>
                <w:sz w:val="18"/>
                <w:szCs w:val="18"/>
                <w:lang w:val="en-GB"/>
              </w:rPr>
            </w:pPr>
            <w:r w:rsidRPr="00FF10DA">
              <w:rPr>
                <w:b w:val="0"/>
                <w:sz w:val="18"/>
                <w:szCs w:val="18"/>
                <w:lang w:val="en-GB"/>
              </w:rPr>
              <w:t xml:space="preserve">Start set point </w:t>
            </w:r>
          </w:p>
        </w:tc>
        <w:tc>
          <w:tcPr>
            <w:tcW w:w="1275" w:type="dxa"/>
          </w:tcPr>
          <w:p w14:paraId="03F5533F" w14:textId="77777777" w:rsidR="00913ED4" w:rsidRPr="00FF10DA" w:rsidRDefault="00913ED4" w:rsidP="004D0E7D">
            <w:pPr>
              <w:cnfStyle w:val="000000000000" w:firstRow="0" w:lastRow="0" w:firstColumn="0" w:lastColumn="0" w:oddVBand="0" w:evenVBand="0" w:oddHBand="0" w:evenHBand="0" w:firstRowFirstColumn="0" w:firstRowLastColumn="0" w:lastRowFirstColumn="0" w:lastRowLastColumn="0"/>
              <w:rPr>
                <w:sz w:val="18"/>
                <w:szCs w:val="18"/>
                <w:lang w:val="en-GB"/>
              </w:rPr>
            </w:pPr>
          </w:p>
        </w:tc>
        <w:tc>
          <w:tcPr>
            <w:tcW w:w="1134" w:type="dxa"/>
          </w:tcPr>
          <w:p w14:paraId="758753D4" w14:textId="77777777" w:rsidR="00913ED4" w:rsidRPr="00FF10DA" w:rsidRDefault="00913ED4" w:rsidP="004D0E7D">
            <w:pPr>
              <w:cnfStyle w:val="000000000000" w:firstRow="0" w:lastRow="0" w:firstColumn="0" w:lastColumn="0" w:oddVBand="0" w:evenVBand="0" w:oddHBand="0" w:evenHBand="0" w:firstRowFirstColumn="0" w:firstRowLastColumn="0" w:lastRowFirstColumn="0" w:lastRowLastColumn="0"/>
              <w:rPr>
                <w:sz w:val="18"/>
                <w:szCs w:val="18"/>
                <w:lang w:val="en-GB"/>
              </w:rPr>
            </w:pPr>
          </w:p>
        </w:tc>
        <w:tc>
          <w:tcPr>
            <w:tcW w:w="851" w:type="dxa"/>
          </w:tcPr>
          <w:p w14:paraId="63A7D1D7" w14:textId="77777777" w:rsidR="00913ED4" w:rsidRPr="00FF10DA" w:rsidRDefault="00913ED4" w:rsidP="004D0E7D">
            <w:pPr>
              <w:cnfStyle w:val="000000000000" w:firstRow="0" w:lastRow="0" w:firstColumn="0" w:lastColumn="0" w:oddVBand="0" w:evenVBand="0" w:oddHBand="0" w:evenHBand="0" w:firstRowFirstColumn="0" w:firstRowLastColumn="0" w:lastRowFirstColumn="0" w:lastRowLastColumn="0"/>
              <w:rPr>
                <w:sz w:val="18"/>
                <w:szCs w:val="18"/>
                <w:lang w:val="en-GB"/>
              </w:rPr>
            </w:pPr>
          </w:p>
        </w:tc>
        <w:tc>
          <w:tcPr>
            <w:tcW w:w="2126" w:type="dxa"/>
            <w:gridSpan w:val="2"/>
          </w:tcPr>
          <w:p w14:paraId="382A1F9D" w14:textId="77777777" w:rsidR="00913ED4" w:rsidRPr="00FF10DA" w:rsidRDefault="00913ED4" w:rsidP="004D0E7D">
            <w:pPr>
              <w:cnfStyle w:val="000000000000" w:firstRow="0" w:lastRow="0" w:firstColumn="0" w:lastColumn="0" w:oddVBand="0" w:evenVBand="0" w:oddHBand="0" w:evenHBand="0" w:firstRowFirstColumn="0" w:firstRowLastColumn="0" w:lastRowFirstColumn="0" w:lastRowLastColumn="0"/>
              <w:rPr>
                <w:sz w:val="18"/>
                <w:szCs w:val="18"/>
                <w:lang w:val="en-GB"/>
              </w:rPr>
            </w:pPr>
          </w:p>
        </w:tc>
        <w:tc>
          <w:tcPr>
            <w:tcW w:w="1850" w:type="dxa"/>
          </w:tcPr>
          <w:p w14:paraId="430BA333" w14:textId="77777777" w:rsidR="00913ED4" w:rsidRPr="00FF10DA" w:rsidRDefault="00913ED4" w:rsidP="004D0E7D">
            <w:pPr>
              <w:cnfStyle w:val="000000000000" w:firstRow="0" w:lastRow="0" w:firstColumn="0" w:lastColumn="0" w:oddVBand="0" w:evenVBand="0" w:oddHBand="0" w:evenHBand="0" w:firstRowFirstColumn="0" w:firstRowLastColumn="0" w:lastRowFirstColumn="0" w:lastRowLastColumn="0"/>
              <w:rPr>
                <w:sz w:val="18"/>
                <w:szCs w:val="18"/>
                <w:lang w:val="en-GB"/>
              </w:rPr>
            </w:pPr>
          </w:p>
        </w:tc>
      </w:tr>
      <w:tr w:rsidR="00913ED4" w:rsidRPr="00D27285" w14:paraId="283DC032" w14:textId="77777777" w:rsidTr="004D0E7D">
        <w:trPr>
          <w:cnfStyle w:val="000000100000" w:firstRow="0" w:lastRow="0" w:firstColumn="0" w:lastColumn="0" w:oddVBand="0" w:evenVBand="0" w:oddHBand="1" w:evenHBand="0" w:firstRowFirstColumn="0" w:firstRowLastColumn="0" w:lastRowFirstColumn="0" w:lastRowLastColumn="0"/>
          <w:trHeight w:val="574"/>
        </w:trPr>
        <w:tc>
          <w:tcPr>
            <w:cnfStyle w:val="001000000000" w:firstRow="0" w:lastRow="0" w:firstColumn="1" w:lastColumn="0" w:oddVBand="0" w:evenVBand="0" w:oddHBand="0" w:evenHBand="0" w:firstRowFirstColumn="0" w:firstRowLastColumn="0" w:lastRowFirstColumn="0" w:lastRowLastColumn="0"/>
            <w:tcW w:w="2694" w:type="dxa"/>
          </w:tcPr>
          <w:p w14:paraId="559ADEBB" w14:textId="77777777" w:rsidR="00913ED4" w:rsidRPr="00FF10DA" w:rsidRDefault="00913ED4" w:rsidP="004D0E7D">
            <w:pPr>
              <w:rPr>
                <w:b w:val="0"/>
                <w:sz w:val="18"/>
                <w:szCs w:val="18"/>
                <w:lang w:val="en-GB"/>
              </w:rPr>
            </w:pPr>
            <w:r w:rsidRPr="00FF10DA">
              <w:rPr>
                <w:b w:val="0"/>
                <w:sz w:val="18"/>
                <w:szCs w:val="18"/>
                <w:lang w:val="en-GB"/>
              </w:rPr>
              <w:t>First power change noticeable (min. after 30 sec)</w:t>
            </w:r>
          </w:p>
        </w:tc>
        <w:tc>
          <w:tcPr>
            <w:tcW w:w="1275" w:type="dxa"/>
          </w:tcPr>
          <w:p w14:paraId="315F9D27" w14:textId="77777777" w:rsidR="00913ED4" w:rsidRPr="00FF10DA" w:rsidRDefault="00913ED4" w:rsidP="004D0E7D">
            <w:pPr>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1134" w:type="dxa"/>
          </w:tcPr>
          <w:p w14:paraId="3C1CA641" w14:textId="77777777" w:rsidR="00913ED4" w:rsidRPr="00FF10DA" w:rsidRDefault="00913ED4" w:rsidP="004D0E7D">
            <w:pPr>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851" w:type="dxa"/>
          </w:tcPr>
          <w:p w14:paraId="3222D139" w14:textId="77777777" w:rsidR="00913ED4" w:rsidRPr="00FF10DA" w:rsidRDefault="00913ED4" w:rsidP="004D0E7D">
            <w:pPr>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2126" w:type="dxa"/>
            <w:gridSpan w:val="2"/>
          </w:tcPr>
          <w:p w14:paraId="7CC147BA" w14:textId="77777777" w:rsidR="00913ED4" w:rsidRPr="00FF10DA" w:rsidRDefault="00913ED4" w:rsidP="004D0E7D">
            <w:pPr>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1850" w:type="dxa"/>
          </w:tcPr>
          <w:p w14:paraId="1DE9AA7A" w14:textId="77777777" w:rsidR="00913ED4" w:rsidRPr="00FF10DA" w:rsidRDefault="00913ED4" w:rsidP="004D0E7D">
            <w:pPr>
              <w:cnfStyle w:val="000000100000" w:firstRow="0" w:lastRow="0" w:firstColumn="0" w:lastColumn="0" w:oddVBand="0" w:evenVBand="0" w:oddHBand="1" w:evenHBand="0" w:firstRowFirstColumn="0" w:firstRowLastColumn="0" w:lastRowFirstColumn="0" w:lastRowLastColumn="0"/>
              <w:rPr>
                <w:sz w:val="18"/>
                <w:szCs w:val="18"/>
                <w:lang w:val="en-GB"/>
              </w:rPr>
            </w:pPr>
          </w:p>
        </w:tc>
      </w:tr>
      <w:tr w:rsidR="00913ED4" w:rsidRPr="00D27285" w14:paraId="288850AE" w14:textId="77777777" w:rsidTr="004D0E7D">
        <w:trPr>
          <w:trHeight w:val="565"/>
        </w:trPr>
        <w:tc>
          <w:tcPr>
            <w:cnfStyle w:val="001000000000" w:firstRow="0" w:lastRow="0" w:firstColumn="1" w:lastColumn="0" w:oddVBand="0" w:evenVBand="0" w:oddHBand="0" w:evenHBand="0" w:firstRowFirstColumn="0" w:firstRowLastColumn="0" w:lastRowFirstColumn="0" w:lastRowLastColumn="0"/>
            <w:tcW w:w="2694" w:type="dxa"/>
          </w:tcPr>
          <w:p w14:paraId="640308A4" w14:textId="77777777" w:rsidR="00913ED4" w:rsidRPr="00FF10DA" w:rsidRDefault="00913ED4" w:rsidP="004D0E7D">
            <w:pPr>
              <w:rPr>
                <w:b w:val="0"/>
                <w:sz w:val="18"/>
                <w:szCs w:val="18"/>
                <w:lang w:val="en-GB"/>
              </w:rPr>
            </w:pPr>
            <w:r w:rsidRPr="00FF10DA">
              <w:rPr>
                <w:b w:val="0"/>
                <w:sz w:val="18"/>
                <w:szCs w:val="18"/>
                <w:lang w:val="en-GB"/>
              </w:rPr>
              <w:t>Time of qualified Power of test setpoint</w:t>
            </w:r>
          </w:p>
        </w:tc>
        <w:tc>
          <w:tcPr>
            <w:tcW w:w="1275" w:type="dxa"/>
          </w:tcPr>
          <w:p w14:paraId="636F6A8C" w14:textId="77777777" w:rsidR="00913ED4" w:rsidRPr="00FF10DA" w:rsidRDefault="00913ED4" w:rsidP="004D0E7D">
            <w:pPr>
              <w:cnfStyle w:val="000000000000" w:firstRow="0" w:lastRow="0" w:firstColumn="0" w:lastColumn="0" w:oddVBand="0" w:evenVBand="0" w:oddHBand="0" w:evenHBand="0" w:firstRowFirstColumn="0" w:firstRowLastColumn="0" w:lastRowFirstColumn="0" w:lastRowLastColumn="0"/>
              <w:rPr>
                <w:sz w:val="18"/>
                <w:szCs w:val="18"/>
                <w:lang w:val="en-GB"/>
              </w:rPr>
            </w:pPr>
          </w:p>
        </w:tc>
        <w:tc>
          <w:tcPr>
            <w:tcW w:w="1134" w:type="dxa"/>
          </w:tcPr>
          <w:p w14:paraId="44575713" w14:textId="77777777" w:rsidR="00913ED4" w:rsidRPr="00FF10DA" w:rsidRDefault="00913ED4" w:rsidP="004D0E7D">
            <w:pPr>
              <w:cnfStyle w:val="000000000000" w:firstRow="0" w:lastRow="0" w:firstColumn="0" w:lastColumn="0" w:oddVBand="0" w:evenVBand="0" w:oddHBand="0" w:evenHBand="0" w:firstRowFirstColumn="0" w:firstRowLastColumn="0" w:lastRowFirstColumn="0" w:lastRowLastColumn="0"/>
              <w:rPr>
                <w:sz w:val="18"/>
                <w:szCs w:val="18"/>
                <w:lang w:val="en-GB"/>
              </w:rPr>
            </w:pPr>
          </w:p>
        </w:tc>
        <w:tc>
          <w:tcPr>
            <w:tcW w:w="851" w:type="dxa"/>
          </w:tcPr>
          <w:p w14:paraId="65B4420D" w14:textId="77777777" w:rsidR="00913ED4" w:rsidRPr="00FF10DA" w:rsidRDefault="00913ED4" w:rsidP="004D0E7D">
            <w:pPr>
              <w:cnfStyle w:val="000000000000" w:firstRow="0" w:lastRow="0" w:firstColumn="0" w:lastColumn="0" w:oddVBand="0" w:evenVBand="0" w:oddHBand="0" w:evenHBand="0" w:firstRowFirstColumn="0" w:firstRowLastColumn="0" w:lastRowFirstColumn="0" w:lastRowLastColumn="0"/>
              <w:rPr>
                <w:sz w:val="18"/>
                <w:szCs w:val="18"/>
                <w:lang w:val="en-GB"/>
              </w:rPr>
            </w:pPr>
          </w:p>
        </w:tc>
        <w:tc>
          <w:tcPr>
            <w:tcW w:w="2126" w:type="dxa"/>
            <w:gridSpan w:val="2"/>
          </w:tcPr>
          <w:p w14:paraId="4F56D7DF" w14:textId="77777777" w:rsidR="00913ED4" w:rsidRPr="00FF10DA" w:rsidRDefault="00913ED4" w:rsidP="004D0E7D">
            <w:pPr>
              <w:cnfStyle w:val="000000000000" w:firstRow="0" w:lastRow="0" w:firstColumn="0" w:lastColumn="0" w:oddVBand="0" w:evenVBand="0" w:oddHBand="0" w:evenHBand="0" w:firstRowFirstColumn="0" w:firstRowLastColumn="0" w:lastRowFirstColumn="0" w:lastRowLastColumn="0"/>
              <w:rPr>
                <w:sz w:val="18"/>
                <w:szCs w:val="18"/>
                <w:lang w:val="en-GB"/>
              </w:rPr>
            </w:pPr>
          </w:p>
        </w:tc>
        <w:tc>
          <w:tcPr>
            <w:tcW w:w="1850" w:type="dxa"/>
          </w:tcPr>
          <w:p w14:paraId="51A4561C" w14:textId="77777777" w:rsidR="00913ED4" w:rsidRPr="00FF10DA" w:rsidRDefault="00913ED4" w:rsidP="004D0E7D">
            <w:pPr>
              <w:cnfStyle w:val="000000000000" w:firstRow="0" w:lastRow="0" w:firstColumn="0" w:lastColumn="0" w:oddVBand="0" w:evenVBand="0" w:oddHBand="0" w:evenHBand="0" w:firstRowFirstColumn="0" w:firstRowLastColumn="0" w:lastRowFirstColumn="0" w:lastRowLastColumn="0"/>
              <w:rPr>
                <w:sz w:val="18"/>
                <w:szCs w:val="18"/>
                <w:lang w:val="en-GB"/>
              </w:rPr>
            </w:pPr>
          </w:p>
        </w:tc>
      </w:tr>
      <w:tr w:rsidR="00913ED4" w:rsidRPr="00D27285" w14:paraId="50E84ACF" w14:textId="77777777" w:rsidTr="004D0E7D">
        <w:trPr>
          <w:cnfStyle w:val="000000100000" w:firstRow="0" w:lastRow="0" w:firstColumn="0" w:lastColumn="0" w:oddVBand="0" w:evenVBand="0" w:oddHBand="1"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2694" w:type="dxa"/>
          </w:tcPr>
          <w:p w14:paraId="108BFB41" w14:textId="77777777" w:rsidR="00913ED4" w:rsidRPr="00FF10DA" w:rsidRDefault="00913ED4" w:rsidP="004D0E7D">
            <w:pPr>
              <w:rPr>
                <w:b w:val="0"/>
                <w:sz w:val="18"/>
                <w:szCs w:val="18"/>
                <w:lang w:val="en-GB"/>
              </w:rPr>
            </w:pPr>
            <w:r w:rsidRPr="00FF10DA">
              <w:rPr>
                <w:b w:val="0"/>
                <w:sz w:val="18"/>
                <w:szCs w:val="18"/>
                <w:lang w:val="en-GB"/>
              </w:rPr>
              <w:t>Maximum power achieved (during set point presence)</w:t>
            </w:r>
          </w:p>
        </w:tc>
        <w:tc>
          <w:tcPr>
            <w:tcW w:w="1275" w:type="dxa"/>
          </w:tcPr>
          <w:p w14:paraId="6532B07F" w14:textId="77777777" w:rsidR="00913ED4" w:rsidRPr="00FF10DA" w:rsidRDefault="00913ED4" w:rsidP="004D0E7D">
            <w:pPr>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1134" w:type="dxa"/>
          </w:tcPr>
          <w:p w14:paraId="64A9E7B4" w14:textId="77777777" w:rsidR="00913ED4" w:rsidRPr="00FF10DA" w:rsidRDefault="00913ED4" w:rsidP="004D0E7D">
            <w:pPr>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851" w:type="dxa"/>
          </w:tcPr>
          <w:p w14:paraId="652ACFFC" w14:textId="77777777" w:rsidR="00913ED4" w:rsidRPr="00FF10DA" w:rsidRDefault="00913ED4" w:rsidP="004D0E7D">
            <w:pPr>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2126" w:type="dxa"/>
            <w:gridSpan w:val="2"/>
          </w:tcPr>
          <w:p w14:paraId="3679F075" w14:textId="77777777" w:rsidR="00913ED4" w:rsidRPr="00FF10DA" w:rsidRDefault="00913ED4" w:rsidP="004D0E7D">
            <w:pPr>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1850" w:type="dxa"/>
          </w:tcPr>
          <w:p w14:paraId="7F0A8048" w14:textId="77777777" w:rsidR="00913ED4" w:rsidRPr="00FF10DA" w:rsidRDefault="00913ED4" w:rsidP="004D0E7D">
            <w:pPr>
              <w:cnfStyle w:val="000000100000" w:firstRow="0" w:lastRow="0" w:firstColumn="0" w:lastColumn="0" w:oddVBand="0" w:evenVBand="0" w:oddHBand="1" w:evenHBand="0" w:firstRowFirstColumn="0" w:firstRowLastColumn="0" w:lastRowFirstColumn="0" w:lastRowLastColumn="0"/>
              <w:rPr>
                <w:sz w:val="18"/>
                <w:szCs w:val="18"/>
                <w:lang w:val="en-GB"/>
              </w:rPr>
            </w:pPr>
          </w:p>
        </w:tc>
      </w:tr>
      <w:tr w:rsidR="00913ED4" w:rsidRPr="00D27285" w14:paraId="551B44EF" w14:textId="77777777" w:rsidTr="004D0E7D">
        <w:trPr>
          <w:trHeight w:val="574"/>
        </w:trPr>
        <w:tc>
          <w:tcPr>
            <w:cnfStyle w:val="001000000000" w:firstRow="0" w:lastRow="0" w:firstColumn="1" w:lastColumn="0" w:oddVBand="0" w:evenVBand="0" w:oddHBand="0" w:evenHBand="0" w:firstRowFirstColumn="0" w:firstRowLastColumn="0" w:lastRowFirstColumn="0" w:lastRowLastColumn="0"/>
            <w:tcW w:w="2694" w:type="dxa"/>
          </w:tcPr>
          <w:p w14:paraId="7A8ABC64" w14:textId="77777777" w:rsidR="00913ED4" w:rsidRPr="00FF10DA" w:rsidRDefault="00913ED4" w:rsidP="004D0E7D">
            <w:pPr>
              <w:rPr>
                <w:b w:val="0"/>
                <w:sz w:val="18"/>
                <w:szCs w:val="18"/>
                <w:lang w:val="en-GB"/>
              </w:rPr>
            </w:pPr>
            <w:r w:rsidRPr="00FF10DA">
              <w:rPr>
                <w:b w:val="0"/>
                <w:sz w:val="18"/>
                <w:szCs w:val="18"/>
                <w:lang w:val="en-GB"/>
              </w:rPr>
              <w:t>Average power achieved (during set point presence)</w:t>
            </w:r>
          </w:p>
        </w:tc>
        <w:tc>
          <w:tcPr>
            <w:tcW w:w="1275" w:type="dxa"/>
          </w:tcPr>
          <w:p w14:paraId="376A3653" w14:textId="77777777" w:rsidR="00913ED4" w:rsidRPr="00FF10DA" w:rsidRDefault="00913ED4" w:rsidP="004D0E7D">
            <w:pPr>
              <w:cnfStyle w:val="000000000000" w:firstRow="0" w:lastRow="0" w:firstColumn="0" w:lastColumn="0" w:oddVBand="0" w:evenVBand="0" w:oddHBand="0" w:evenHBand="0" w:firstRowFirstColumn="0" w:firstRowLastColumn="0" w:lastRowFirstColumn="0" w:lastRowLastColumn="0"/>
              <w:rPr>
                <w:sz w:val="18"/>
                <w:szCs w:val="18"/>
                <w:lang w:val="en-GB"/>
              </w:rPr>
            </w:pPr>
          </w:p>
        </w:tc>
        <w:tc>
          <w:tcPr>
            <w:tcW w:w="1134" w:type="dxa"/>
          </w:tcPr>
          <w:p w14:paraId="00B2DA82" w14:textId="77777777" w:rsidR="00913ED4" w:rsidRPr="00FF10DA" w:rsidRDefault="00913ED4" w:rsidP="004D0E7D">
            <w:pPr>
              <w:cnfStyle w:val="000000000000" w:firstRow="0" w:lastRow="0" w:firstColumn="0" w:lastColumn="0" w:oddVBand="0" w:evenVBand="0" w:oddHBand="0" w:evenHBand="0" w:firstRowFirstColumn="0" w:firstRowLastColumn="0" w:lastRowFirstColumn="0" w:lastRowLastColumn="0"/>
              <w:rPr>
                <w:sz w:val="18"/>
                <w:szCs w:val="18"/>
                <w:lang w:val="en-GB"/>
              </w:rPr>
            </w:pPr>
          </w:p>
        </w:tc>
        <w:tc>
          <w:tcPr>
            <w:tcW w:w="851" w:type="dxa"/>
          </w:tcPr>
          <w:p w14:paraId="68756439" w14:textId="77777777" w:rsidR="00913ED4" w:rsidRPr="00FF10DA" w:rsidRDefault="00913ED4" w:rsidP="004D0E7D">
            <w:pPr>
              <w:cnfStyle w:val="000000000000" w:firstRow="0" w:lastRow="0" w:firstColumn="0" w:lastColumn="0" w:oddVBand="0" w:evenVBand="0" w:oddHBand="0" w:evenHBand="0" w:firstRowFirstColumn="0" w:firstRowLastColumn="0" w:lastRowFirstColumn="0" w:lastRowLastColumn="0"/>
              <w:rPr>
                <w:sz w:val="18"/>
                <w:szCs w:val="18"/>
                <w:lang w:val="en-GB"/>
              </w:rPr>
            </w:pPr>
          </w:p>
        </w:tc>
        <w:tc>
          <w:tcPr>
            <w:tcW w:w="2126" w:type="dxa"/>
            <w:gridSpan w:val="2"/>
          </w:tcPr>
          <w:p w14:paraId="7A92C4FB" w14:textId="77777777" w:rsidR="00913ED4" w:rsidRPr="00FF10DA" w:rsidRDefault="00913ED4" w:rsidP="004D0E7D">
            <w:pPr>
              <w:cnfStyle w:val="000000000000" w:firstRow="0" w:lastRow="0" w:firstColumn="0" w:lastColumn="0" w:oddVBand="0" w:evenVBand="0" w:oddHBand="0" w:evenHBand="0" w:firstRowFirstColumn="0" w:firstRowLastColumn="0" w:lastRowFirstColumn="0" w:lastRowLastColumn="0"/>
              <w:rPr>
                <w:sz w:val="18"/>
                <w:szCs w:val="18"/>
                <w:lang w:val="en-GB"/>
              </w:rPr>
            </w:pPr>
          </w:p>
        </w:tc>
        <w:tc>
          <w:tcPr>
            <w:tcW w:w="1850" w:type="dxa"/>
          </w:tcPr>
          <w:p w14:paraId="6B9BDA86" w14:textId="77777777" w:rsidR="00913ED4" w:rsidRPr="00FF10DA" w:rsidRDefault="00913ED4" w:rsidP="004D0E7D">
            <w:pPr>
              <w:cnfStyle w:val="000000000000" w:firstRow="0" w:lastRow="0" w:firstColumn="0" w:lastColumn="0" w:oddVBand="0" w:evenVBand="0" w:oddHBand="0" w:evenHBand="0" w:firstRowFirstColumn="0" w:firstRowLastColumn="0" w:lastRowFirstColumn="0" w:lastRowLastColumn="0"/>
              <w:rPr>
                <w:sz w:val="18"/>
                <w:szCs w:val="18"/>
                <w:lang w:val="en-GB"/>
              </w:rPr>
            </w:pPr>
          </w:p>
        </w:tc>
      </w:tr>
      <w:tr w:rsidR="00913ED4" w:rsidRPr="00D27285" w14:paraId="1B16C008" w14:textId="77777777" w:rsidTr="004D0E7D">
        <w:trPr>
          <w:cnfStyle w:val="000000100000" w:firstRow="0" w:lastRow="0" w:firstColumn="0" w:lastColumn="0" w:oddVBand="0" w:evenVBand="0" w:oddHBand="1"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2694" w:type="dxa"/>
          </w:tcPr>
          <w:p w14:paraId="12306137" w14:textId="77777777" w:rsidR="00913ED4" w:rsidRPr="00FF10DA" w:rsidRDefault="00913ED4" w:rsidP="004D0E7D">
            <w:pPr>
              <w:rPr>
                <w:b w:val="0"/>
                <w:sz w:val="18"/>
                <w:szCs w:val="18"/>
                <w:lang w:val="en-GB"/>
              </w:rPr>
            </w:pPr>
            <w:r w:rsidRPr="00FF10DA">
              <w:rPr>
                <w:b w:val="0"/>
                <w:sz w:val="18"/>
                <w:szCs w:val="18"/>
                <w:lang w:val="en-GB"/>
              </w:rPr>
              <w:t>Minimum power achieved (during setpoint)</w:t>
            </w:r>
          </w:p>
        </w:tc>
        <w:tc>
          <w:tcPr>
            <w:tcW w:w="1275" w:type="dxa"/>
          </w:tcPr>
          <w:p w14:paraId="650E2D08" w14:textId="77777777" w:rsidR="00913ED4" w:rsidRPr="00FF10DA" w:rsidRDefault="00913ED4" w:rsidP="004D0E7D">
            <w:pPr>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1134" w:type="dxa"/>
          </w:tcPr>
          <w:p w14:paraId="6BE272A1" w14:textId="77777777" w:rsidR="00913ED4" w:rsidRPr="00FF10DA" w:rsidRDefault="00913ED4" w:rsidP="004D0E7D">
            <w:pPr>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851" w:type="dxa"/>
          </w:tcPr>
          <w:p w14:paraId="69548BD0" w14:textId="77777777" w:rsidR="00913ED4" w:rsidRPr="00FF10DA" w:rsidRDefault="00913ED4" w:rsidP="004D0E7D">
            <w:pPr>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2126" w:type="dxa"/>
            <w:gridSpan w:val="2"/>
          </w:tcPr>
          <w:p w14:paraId="6B84982E" w14:textId="77777777" w:rsidR="00913ED4" w:rsidRPr="00FF10DA" w:rsidRDefault="00913ED4" w:rsidP="004D0E7D">
            <w:pPr>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1850" w:type="dxa"/>
          </w:tcPr>
          <w:p w14:paraId="58CF12F2" w14:textId="77777777" w:rsidR="00913ED4" w:rsidRPr="00FF10DA" w:rsidRDefault="00913ED4" w:rsidP="004D0E7D">
            <w:pPr>
              <w:cnfStyle w:val="000000100000" w:firstRow="0" w:lastRow="0" w:firstColumn="0" w:lastColumn="0" w:oddVBand="0" w:evenVBand="0" w:oddHBand="1" w:evenHBand="0" w:firstRowFirstColumn="0" w:firstRowLastColumn="0" w:lastRowFirstColumn="0" w:lastRowLastColumn="0"/>
              <w:rPr>
                <w:sz w:val="18"/>
                <w:szCs w:val="18"/>
                <w:lang w:val="en-GB"/>
              </w:rPr>
            </w:pPr>
          </w:p>
        </w:tc>
      </w:tr>
      <w:tr w:rsidR="00913ED4" w:rsidRPr="00FF10DA" w14:paraId="59E75A52" w14:textId="77777777" w:rsidTr="004D0E7D">
        <w:trPr>
          <w:trHeight w:val="286"/>
        </w:trPr>
        <w:tc>
          <w:tcPr>
            <w:cnfStyle w:val="001000000000" w:firstRow="0" w:lastRow="0" w:firstColumn="1" w:lastColumn="0" w:oddVBand="0" w:evenVBand="0" w:oddHBand="0" w:evenHBand="0" w:firstRowFirstColumn="0" w:firstRowLastColumn="0" w:lastRowFirstColumn="0" w:lastRowLastColumn="0"/>
            <w:tcW w:w="2694" w:type="dxa"/>
          </w:tcPr>
          <w:p w14:paraId="52D1BEE2" w14:textId="77777777" w:rsidR="00913ED4" w:rsidRPr="00FF10DA" w:rsidRDefault="00913ED4" w:rsidP="004D0E7D">
            <w:pPr>
              <w:rPr>
                <w:b w:val="0"/>
                <w:sz w:val="18"/>
                <w:szCs w:val="18"/>
                <w:lang w:val="en-GB"/>
              </w:rPr>
            </w:pPr>
            <w:r w:rsidRPr="00FF10DA">
              <w:rPr>
                <w:b w:val="0"/>
                <w:sz w:val="18"/>
                <w:szCs w:val="18"/>
                <w:lang w:val="en-GB"/>
              </w:rPr>
              <w:t xml:space="preserve">End of set point </w:t>
            </w:r>
          </w:p>
        </w:tc>
        <w:tc>
          <w:tcPr>
            <w:tcW w:w="1275" w:type="dxa"/>
          </w:tcPr>
          <w:p w14:paraId="5394C4FC" w14:textId="77777777" w:rsidR="00913ED4" w:rsidRPr="00FF10DA" w:rsidRDefault="00913ED4" w:rsidP="004D0E7D">
            <w:pPr>
              <w:cnfStyle w:val="000000000000" w:firstRow="0" w:lastRow="0" w:firstColumn="0" w:lastColumn="0" w:oddVBand="0" w:evenVBand="0" w:oddHBand="0" w:evenHBand="0" w:firstRowFirstColumn="0" w:firstRowLastColumn="0" w:lastRowFirstColumn="0" w:lastRowLastColumn="0"/>
              <w:rPr>
                <w:sz w:val="18"/>
                <w:szCs w:val="18"/>
                <w:lang w:val="en-GB"/>
              </w:rPr>
            </w:pPr>
          </w:p>
        </w:tc>
        <w:tc>
          <w:tcPr>
            <w:tcW w:w="1134" w:type="dxa"/>
          </w:tcPr>
          <w:p w14:paraId="0D55CC12" w14:textId="77777777" w:rsidR="00913ED4" w:rsidRPr="00FF10DA" w:rsidRDefault="00913ED4" w:rsidP="004D0E7D">
            <w:pPr>
              <w:cnfStyle w:val="000000000000" w:firstRow="0" w:lastRow="0" w:firstColumn="0" w:lastColumn="0" w:oddVBand="0" w:evenVBand="0" w:oddHBand="0" w:evenHBand="0" w:firstRowFirstColumn="0" w:firstRowLastColumn="0" w:lastRowFirstColumn="0" w:lastRowLastColumn="0"/>
              <w:rPr>
                <w:sz w:val="18"/>
                <w:szCs w:val="18"/>
                <w:lang w:val="en-GB"/>
              </w:rPr>
            </w:pPr>
          </w:p>
        </w:tc>
        <w:tc>
          <w:tcPr>
            <w:tcW w:w="851" w:type="dxa"/>
          </w:tcPr>
          <w:p w14:paraId="2F827DD2" w14:textId="77777777" w:rsidR="00913ED4" w:rsidRPr="00FF10DA" w:rsidRDefault="00913ED4" w:rsidP="004D0E7D">
            <w:pPr>
              <w:cnfStyle w:val="000000000000" w:firstRow="0" w:lastRow="0" w:firstColumn="0" w:lastColumn="0" w:oddVBand="0" w:evenVBand="0" w:oddHBand="0" w:evenHBand="0" w:firstRowFirstColumn="0" w:firstRowLastColumn="0" w:lastRowFirstColumn="0" w:lastRowLastColumn="0"/>
              <w:rPr>
                <w:sz w:val="18"/>
                <w:szCs w:val="18"/>
                <w:lang w:val="en-GB"/>
              </w:rPr>
            </w:pPr>
          </w:p>
        </w:tc>
        <w:tc>
          <w:tcPr>
            <w:tcW w:w="2126" w:type="dxa"/>
            <w:gridSpan w:val="2"/>
          </w:tcPr>
          <w:p w14:paraId="3C21AC5E" w14:textId="77777777" w:rsidR="00913ED4" w:rsidRPr="00FF10DA" w:rsidRDefault="00913ED4" w:rsidP="004D0E7D">
            <w:pPr>
              <w:cnfStyle w:val="000000000000" w:firstRow="0" w:lastRow="0" w:firstColumn="0" w:lastColumn="0" w:oddVBand="0" w:evenVBand="0" w:oddHBand="0" w:evenHBand="0" w:firstRowFirstColumn="0" w:firstRowLastColumn="0" w:lastRowFirstColumn="0" w:lastRowLastColumn="0"/>
              <w:rPr>
                <w:sz w:val="18"/>
                <w:szCs w:val="18"/>
                <w:lang w:val="en-GB"/>
              </w:rPr>
            </w:pPr>
          </w:p>
        </w:tc>
        <w:tc>
          <w:tcPr>
            <w:tcW w:w="1850" w:type="dxa"/>
          </w:tcPr>
          <w:p w14:paraId="72DE6C22" w14:textId="77777777" w:rsidR="00913ED4" w:rsidRPr="00FF10DA" w:rsidRDefault="00913ED4" w:rsidP="004D0E7D">
            <w:pPr>
              <w:cnfStyle w:val="000000000000" w:firstRow="0" w:lastRow="0" w:firstColumn="0" w:lastColumn="0" w:oddVBand="0" w:evenVBand="0" w:oddHBand="0" w:evenHBand="0" w:firstRowFirstColumn="0" w:firstRowLastColumn="0" w:lastRowFirstColumn="0" w:lastRowLastColumn="0"/>
              <w:rPr>
                <w:sz w:val="18"/>
                <w:szCs w:val="18"/>
                <w:lang w:val="en-GB"/>
              </w:rPr>
            </w:pPr>
          </w:p>
        </w:tc>
      </w:tr>
      <w:tr w:rsidR="00913ED4" w:rsidRPr="00D27285" w14:paraId="35B8F222" w14:textId="77777777" w:rsidTr="004D0E7D">
        <w:trPr>
          <w:cnfStyle w:val="000000100000" w:firstRow="0" w:lastRow="0" w:firstColumn="0" w:lastColumn="0" w:oddVBand="0" w:evenVBand="0" w:oddHBand="1"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2694" w:type="dxa"/>
          </w:tcPr>
          <w:p w14:paraId="1B80F34D" w14:textId="77777777" w:rsidR="00913ED4" w:rsidRPr="00FF10DA" w:rsidRDefault="00913ED4" w:rsidP="004D0E7D">
            <w:pPr>
              <w:rPr>
                <w:b w:val="0"/>
                <w:sz w:val="18"/>
                <w:szCs w:val="18"/>
                <w:lang w:val="en-GB"/>
              </w:rPr>
            </w:pPr>
            <w:r w:rsidRPr="00FF10DA">
              <w:rPr>
                <w:b w:val="0"/>
                <w:sz w:val="18"/>
                <w:szCs w:val="18"/>
                <w:lang w:val="en-GB"/>
              </w:rPr>
              <w:t>First power change noticeable (min. after 30 sec)</w:t>
            </w:r>
          </w:p>
        </w:tc>
        <w:tc>
          <w:tcPr>
            <w:tcW w:w="1275" w:type="dxa"/>
          </w:tcPr>
          <w:p w14:paraId="3D029FF3" w14:textId="77777777" w:rsidR="00913ED4" w:rsidRPr="00FF10DA" w:rsidRDefault="00913ED4" w:rsidP="004D0E7D">
            <w:pPr>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1134" w:type="dxa"/>
          </w:tcPr>
          <w:p w14:paraId="28BEF1FD" w14:textId="77777777" w:rsidR="00913ED4" w:rsidRPr="00FF10DA" w:rsidRDefault="00913ED4" w:rsidP="004D0E7D">
            <w:pPr>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851" w:type="dxa"/>
          </w:tcPr>
          <w:p w14:paraId="4056400A" w14:textId="77777777" w:rsidR="00913ED4" w:rsidRPr="00FF10DA" w:rsidRDefault="00913ED4" w:rsidP="004D0E7D">
            <w:pPr>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2126" w:type="dxa"/>
            <w:gridSpan w:val="2"/>
          </w:tcPr>
          <w:p w14:paraId="47E3A443" w14:textId="77777777" w:rsidR="00913ED4" w:rsidRPr="00FF10DA" w:rsidRDefault="00913ED4" w:rsidP="004D0E7D">
            <w:pPr>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1850" w:type="dxa"/>
          </w:tcPr>
          <w:p w14:paraId="03217603" w14:textId="77777777" w:rsidR="00913ED4" w:rsidRPr="00FF10DA" w:rsidRDefault="00913ED4" w:rsidP="004D0E7D">
            <w:pPr>
              <w:cnfStyle w:val="000000100000" w:firstRow="0" w:lastRow="0" w:firstColumn="0" w:lastColumn="0" w:oddVBand="0" w:evenVBand="0" w:oddHBand="1" w:evenHBand="0" w:firstRowFirstColumn="0" w:firstRowLastColumn="0" w:lastRowFirstColumn="0" w:lastRowLastColumn="0"/>
              <w:rPr>
                <w:sz w:val="18"/>
                <w:szCs w:val="18"/>
                <w:lang w:val="en-GB"/>
              </w:rPr>
            </w:pPr>
          </w:p>
        </w:tc>
      </w:tr>
      <w:tr w:rsidR="00913ED4" w:rsidRPr="00D27285" w14:paraId="0D985D7F" w14:textId="77777777" w:rsidTr="004D0E7D">
        <w:trPr>
          <w:trHeight w:val="278"/>
        </w:trPr>
        <w:tc>
          <w:tcPr>
            <w:cnfStyle w:val="001000000000" w:firstRow="0" w:lastRow="0" w:firstColumn="1" w:lastColumn="0" w:oddVBand="0" w:evenVBand="0" w:oddHBand="0" w:evenHBand="0" w:firstRowFirstColumn="0" w:firstRowLastColumn="0" w:lastRowFirstColumn="0" w:lastRowLastColumn="0"/>
            <w:tcW w:w="2694" w:type="dxa"/>
          </w:tcPr>
          <w:p w14:paraId="132DE02B" w14:textId="77777777" w:rsidR="00913ED4" w:rsidRPr="00FF10DA" w:rsidRDefault="00913ED4" w:rsidP="004D0E7D">
            <w:pPr>
              <w:rPr>
                <w:sz w:val="18"/>
                <w:szCs w:val="18"/>
                <w:lang w:val="en-GB"/>
              </w:rPr>
            </w:pPr>
            <w:r w:rsidRPr="00FF10DA">
              <w:rPr>
                <w:b w:val="0"/>
                <w:sz w:val="18"/>
                <w:szCs w:val="18"/>
                <w:lang w:val="en-GB"/>
              </w:rPr>
              <w:lastRenderedPageBreak/>
              <w:t>Return time on reference signal</w:t>
            </w:r>
          </w:p>
        </w:tc>
        <w:tc>
          <w:tcPr>
            <w:tcW w:w="1275" w:type="dxa"/>
          </w:tcPr>
          <w:p w14:paraId="61FD859F" w14:textId="77777777" w:rsidR="00913ED4" w:rsidRPr="00FF10DA" w:rsidRDefault="00913ED4" w:rsidP="004D0E7D">
            <w:pPr>
              <w:cnfStyle w:val="000000000000" w:firstRow="0" w:lastRow="0" w:firstColumn="0" w:lastColumn="0" w:oddVBand="0" w:evenVBand="0" w:oddHBand="0" w:evenHBand="0" w:firstRowFirstColumn="0" w:firstRowLastColumn="0" w:lastRowFirstColumn="0" w:lastRowLastColumn="0"/>
              <w:rPr>
                <w:sz w:val="18"/>
                <w:szCs w:val="18"/>
                <w:lang w:val="en-GB"/>
              </w:rPr>
            </w:pPr>
          </w:p>
        </w:tc>
        <w:tc>
          <w:tcPr>
            <w:tcW w:w="1134" w:type="dxa"/>
          </w:tcPr>
          <w:p w14:paraId="55FC00D9" w14:textId="77777777" w:rsidR="00913ED4" w:rsidRPr="00FF10DA" w:rsidRDefault="00913ED4" w:rsidP="004D0E7D">
            <w:pPr>
              <w:cnfStyle w:val="000000000000" w:firstRow="0" w:lastRow="0" w:firstColumn="0" w:lastColumn="0" w:oddVBand="0" w:evenVBand="0" w:oddHBand="0" w:evenHBand="0" w:firstRowFirstColumn="0" w:firstRowLastColumn="0" w:lastRowFirstColumn="0" w:lastRowLastColumn="0"/>
              <w:rPr>
                <w:sz w:val="18"/>
                <w:szCs w:val="18"/>
                <w:lang w:val="en-GB"/>
              </w:rPr>
            </w:pPr>
          </w:p>
        </w:tc>
        <w:tc>
          <w:tcPr>
            <w:tcW w:w="851" w:type="dxa"/>
          </w:tcPr>
          <w:p w14:paraId="3FB967BD" w14:textId="77777777" w:rsidR="00913ED4" w:rsidRPr="00FF10DA" w:rsidRDefault="00913ED4" w:rsidP="004D0E7D">
            <w:pPr>
              <w:cnfStyle w:val="000000000000" w:firstRow="0" w:lastRow="0" w:firstColumn="0" w:lastColumn="0" w:oddVBand="0" w:evenVBand="0" w:oddHBand="0" w:evenHBand="0" w:firstRowFirstColumn="0" w:firstRowLastColumn="0" w:lastRowFirstColumn="0" w:lastRowLastColumn="0"/>
              <w:rPr>
                <w:sz w:val="18"/>
                <w:szCs w:val="18"/>
                <w:lang w:val="en-GB"/>
              </w:rPr>
            </w:pPr>
          </w:p>
        </w:tc>
        <w:tc>
          <w:tcPr>
            <w:tcW w:w="2126" w:type="dxa"/>
            <w:gridSpan w:val="2"/>
          </w:tcPr>
          <w:p w14:paraId="46CD8E82" w14:textId="77777777" w:rsidR="00913ED4" w:rsidRPr="00FF10DA" w:rsidRDefault="00913ED4" w:rsidP="004D0E7D">
            <w:pPr>
              <w:cnfStyle w:val="000000000000" w:firstRow="0" w:lastRow="0" w:firstColumn="0" w:lastColumn="0" w:oddVBand="0" w:evenVBand="0" w:oddHBand="0" w:evenHBand="0" w:firstRowFirstColumn="0" w:firstRowLastColumn="0" w:lastRowFirstColumn="0" w:lastRowLastColumn="0"/>
              <w:rPr>
                <w:sz w:val="18"/>
                <w:szCs w:val="18"/>
                <w:lang w:val="en-GB"/>
              </w:rPr>
            </w:pPr>
          </w:p>
        </w:tc>
        <w:tc>
          <w:tcPr>
            <w:tcW w:w="1850" w:type="dxa"/>
          </w:tcPr>
          <w:p w14:paraId="56E0EAB1" w14:textId="77777777" w:rsidR="00913ED4" w:rsidRPr="00FF10DA" w:rsidRDefault="00913ED4" w:rsidP="004D0E7D">
            <w:pPr>
              <w:cnfStyle w:val="000000000000" w:firstRow="0" w:lastRow="0" w:firstColumn="0" w:lastColumn="0" w:oddVBand="0" w:evenVBand="0" w:oddHBand="0" w:evenHBand="0" w:firstRowFirstColumn="0" w:firstRowLastColumn="0" w:lastRowFirstColumn="0" w:lastRowLastColumn="0"/>
              <w:rPr>
                <w:sz w:val="18"/>
                <w:szCs w:val="18"/>
                <w:lang w:val="en-GB"/>
              </w:rPr>
            </w:pPr>
          </w:p>
        </w:tc>
      </w:tr>
    </w:tbl>
    <w:p w14:paraId="31405FAF" w14:textId="77777777" w:rsidR="00913ED4" w:rsidRDefault="00913ED4" w:rsidP="00920370">
      <w:pPr>
        <w:pStyle w:val="TenneTBeschrijving"/>
        <w:shd w:val="clear" w:color="auto" w:fill="auto"/>
        <w:rPr>
          <w:lang w:val="en-GB"/>
        </w:rPr>
      </w:pPr>
    </w:p>
    <w:p w14:paraId="7965DF2E" w14:textId="555ABC93" w:rsidR="008A08F7" w:rsidRDefault="00955AFD">
      <w:pPr>
        <w:pStyle w:val="Heading2"/>
        <w:rPr>
          <w:lang w:val="en-GB"/>
        </w:rPr>
      </w:pPr>
      <w:bookmarkStart w:id="15" w:name="_Toc84940719"/>
      <w:r w:rsidRPr="00B44438">
        <w:rPr>
          <w:lang w:val="en-GB"/>
        </w:rPr>
        <w:t>Details</w:t>
      </w:r>
      <w:bookmarkEnd w:id="15"/>
      <w:r w:rsidRPr="00B44438">
        <w:rPr>
          <w:lang w:val="en-GB"/>
        </w:rPr>
        <w:t xml:space="preserve"> </w:t>
      </w:r>
    </w:p>
    <w:p w14:paraId="15013F9A" w14:textId="77777777" w:rsidR="002F455B" w:rsidRPr="002F455B" w:rsidRDefault="002F455B" w:rsidP="002F455B">
      <w:pPr>
        <w:rPr>
          <w:lang w:val="en-GB"/>
        </w:rPr>
      </w:pPr>
    </w:p>
    <w:p w14:paraId="542FED4F" w14:textId="070E46E3" w:rsidR="008A08F7" w:rsidRPr="00B44438" w:rsidRDefault="00955AFD">
      <w:pPr>
        <w:pStyle w:val="TenneTBeschrijving"/>
        <w:rPr>
          <w:lang w:val="en-GB"/>
        </w:rPr>
      </w:pPr>
      <w:r w:rsidRPr="00B44438">
        <w:rPr>
          <w:lang w:val="en-GB"/>
        </w:rPr>
        <w:t>If there are any peculiarities or different behaviour</w:t>
      </w:r>
      <w:r w:rsidR="0073764F">
        <w:rPr>
          <w:lang w:val="en-GB"/>
        </w:rPr>
        <w:t>s</w:t>
      </w:r>
      <w:r w:rsidRPr="00B44438">
        <w:rPr>
          <w:lang w:val="en-GB"/>
        </w:rPr>
        <w:t xml:space="preserve"> than </w:t>
      </w:r>
      <w:r w:rsidR="000C7BEE" w:rsidRPr="00B44438">
        <w:rPr>
          <w:lang w:val="en-GB"/>
        </w:rPr>
        <w:t>expected</w:t>
      </w:r>
      <w:r w:rsidRPr="00B44438">
        <w:rPr>
          <w:lang w:val="en-GB"/>
        </w:rPr>
        <w:t xml:space="preserve">, please explain </w:t>
      </w:r>
      <w:r w:rsidR="000C7BEE" w:rsidRPr="00B44438">
        <w:rPr>
          <w:lang w:val="en-GB"/>
        </w:rPr>
        <w:t xml:space="preserve">this in </w:t>
      </w:r>
      <w:r w:rsidRPr="00B44438">
        <w:rPr>
          <w:lang w:val="en-GB"/>
        </w:rPr>
        <w:t>this paragraph.</w:t>
      </w:r>
    </w:p>
    <w:p w14:paraId="4DAFC471" w14:textId="77777777" w:rsidR="00EE6B9F" w:rsidRPr="00B44438" w:rsidRDefault="00EE6B9F">
      <w:pPr>
        <w:spacing w:line="300" w:lineRule="atLeast"/>
        <w:rPr>
          <w:b/>
          <w:lang w:val="en-GB"/>
        </w:rPr>
      </w:pPr>
      <w:r w:rsidRPr="00B44438">
        <w:rPr>
          <w:b/>
          <w:lang w:val="en-GB"/>
        </w:rPr>
        <w:br w:type="page"/>
      </w:r>
    </w:p>
    <w:p w14:paraId="6B100D99" w14:textId="77777777" w:rsidR="008A08F7" w:rsidRPr="00B44438" w:rsidRDefault="00955AFD">
      <w:pPr>
        <w:pStyle w:val="Heading1"/>
        <w:rPr>
          <w:lang w:val="en-GB"/>
        </w:rPr>
      </w:pPr>
      <w:bookmarkStart w:id="16" w:name="_Toc84940720"/>
      <w:bookmarkStart w:id="17" w:name="_Toc453826126"/>
      <w:r w:rsidRPr="00B44438">
        <w:rPr>
          <w:lang w:val="en-GB"/>
        </w:rPr>
        <w:lastRenderedPageBreak/>
        <w:t>Conclusion</w:t>
      </w:r>
      <w:bookmarkEnd w:id="16"/>
      <w:r w:rsidRPr="00B44438">
        <w:rPr>
          <w:lang w:val="en-GB"/>
        </w:rPr>
        <w:t xml:space="preserve"> </w:t>
      </w:r>
      <w:bookmarkEnd w:id="17"/>
    </w:p>
    <w:p w14:paraId="61E68BA9" w14:textId="3BCD84CB" w:rsidR="008A08F7" w:rsidRPr="00B44438" w:rsidRDefault="0073764F">
      <w:pPr>
        <w:pStyle w:val="TenneTBeschrijving"/>
        <w:rPr>
          <w:lang w:val="en-GB"/>
        </w:rPr>
      </w:pPr>
      <w:r>
        <w:rPr>
          <w:lang w:val="en-GB"/>
        </w:rPr>
        <w:t>Report</w:t>
      </w:r>
      <w:r w:rsidR="00955AFD" w:rsidRPr="00B44438">
        <w:rPr>
          <w:lang w:val="en-GB"/>
        </w:rPr>
        <w:t xml:space="preserve"> her</w:t>
      </w:r>
      <w:r>
        <w:rPr>
          <w:lang w:val="en-GB"/>
        </w:rPr>
        <w:t>e</w:t>
      </w:r>
      <w:r w:rsidR="00955AFD" w:rsidRPr="00B44438">
        <w:rPr>
          <w:lang w:val="en-GB"/>
        </w:rPr>
        <w:t xml:space="preserve"> findings and conclusion </w:t>
      </w:r>
      <w:r w:rsidR="00251F9F" w:rsidRPr="00B44438">
        <w:rPr>
          <w:lang w:val="en-GB"/>
        </w:rPr>
        <w:t xml:space="preserve">about the achievement of the subtests </w:t>
      </w:r>
      <w:r w:rsidR="00E64255" w:rsidRPr="00B44438">
        <w:rPr>
          <w:lang w:val="en-GB"/>
        </w:rPr>
        <w:t>and the final conclusion</w:t>
      </w:r>
      <w:r w:rsidR="00234500">
        <w:rPr>
          <w:lang w:val="en-GB"/>
        </w:rPr>
        <w:t>.</w:t>
      </w:r>
    </w:p>
    <w:p w14:paraId="6488AD95" w14:textId="77777777" w:rsidR="00AF3B54" w:rsidRPr="00B44438" w:rsidRDefault="00AF3B54">
      <w:pPr>
        <w:spacing w:line="300" w:lineRule="atLeast"/>
        <w:rPr>
          <w:lang w:val="en-GB"/>
        </w:rPr>
      </w:pPr>
      <w:r w:rsidRPr="00B44438">
        <w:rPr>
          <w:lang w:val="en-GB"/>
        </w:rPr>
        <w:br w:type="page"/>
      </w:r>
    </w:p>
    <w:p w14:paraId="6A780923" w14:textId="77777777" w:rsidR="008A08F7" w:rsidRPr="00B44438" w:rsidRDefault="00955AFD">
      <w:pPr>
        <w:pStyle w:val="Heading1"/>
        <w:rPr>
          <w:lang w:val="en-GB"/>
        </w:rPr>
      </w:pPr>
      <w:bookmarkStart w:id="18" w:name="_Toc84940721"/>
      <w:r w:rsidRPr="00B44438">
        <w:rPr>
          <w:lang w:val="en-GB"/>
        </w:rPr>
        <w:lastRenderedPageBreak/>
        <w:t>Annexes</w:t>
      </w:r>
      <w:bookmarkEnd w:id="18"/>
      <w:r w:rsidRPr="00B44438">
        <w:rPr>
          <w:lang w:val="en-GB"/>
        </w:rPr>
        <w:t xml:space="preserve"> </w:t>
      </w:r>
    </w:p>
    <w:p w14:paraId="1A038605" w14:textId="77777777" w:rsidR="008A08F7" w:rsidRPr="00B44438" w:rsidRDefault="00955AFD">
      <w:pPr>
        <w:pStyle w:val="TenneTBeschrijving"/>
        <w:rPr>
          <w:lang w:val="en-GB"/>
        </w:rPr>
      </w:pPr>
      <w:r w:rsidRPr="00B44438">
        <w:rPr>
          <w:lang w:val="en-GB"/>
        </w:rPr>
        <w:t>Include any attachments here.</w:t>
      </w:r>
    </w:p>
    <w:p w14:paraId="14391C6D" w14:textId="77777777" w:rsidR="00AF3B54" w:rsidRPr="00B44438" w:rsidRDefault="00AF3B54" w:rsidP="00AF3B54">
      <w:pPr>
        <w:rPr>
          <w:lang w:val="en-GB"/>
        </w:rPr>
      </w:pPr>
    </w:p>
    <w:sectPr w:rsidR="00AF3B54" w:rsidRPr="00B44438" w:rsidSect="00C01977">
      <w:headerReference w:type="default" r:id="rId20"/>
      <w:headerReference w:type="first" r:id="rId21"/>
      <w:pgSz w:w="11906" w:h="16838"/>
      <w:pgMar w:top="1385" w:right="1418" w:bottom="155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4CB326" w14:textId="77777777" w:rsidR="00C967A2" w:rsidRDefault="00C967A2" w:rsidP="00C40BE4">
      <w:pPr>
        <w:spacing w:line="240" w:lineRule="auto"/>
      </w:pPr>
      <w:r>
        <w:separator/>
      </w:r>
    </w:p>
    <w:p w14:paraId="3381A17B" w14:textId="77777777" w:rsidR="00C967A2" w:rsidRDefault="00C967A2"/>
    <w:p w14:paraId="0F1CBC03" w14:textId="77777777" w:rsidR="00C967A2" w:rsidRDefault="00C967A2"/>
  </w:endnote>
  <w:endnote w:type="continuationSeparator" w:id="0">
    <w:p w14:paraId="394B08F9" w14:textId="77777777" w:rsidR="00C967A2" w:rsidRDefault="00C967A2" w:rsidP="00C40BE4">
      <w:pPr>
        <w:spacing w:line="240" w:lineRule="auto"/>
      </w:pPr>
      <w:r>
        <w:continuationSeparator/>
      </w:r>
    </w:p>
    <w:p w14:paraId="0EA3FD78" w14:textId="77777777" w:rsidR="00C967A2" w:rsidRDefault="00C967A2"/>
    <w:p w14:paraId="443FA33C" w14:textId="77777777" w:rsidR="00C967A2" w:rsidRDefault="00C967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3FE0E0" w14:textId="77777777" w:rsidR="00C967A2" w:rsidRDefault="00C967A2" w:rsidP="00C40BE4">
      <w:pPr>
        <w:spacing w:line="240" w:lineRule="auto"/>
      </w:pPr>
      <w:r>
        <w:separator/>
      </w:r>
    </w:p>
    <w:p w14:paraId="0EA2CFDD" w14:textId="77777777" w:rsidR="00C967A2" w:rsidRDefault="00C967A2"/>
    <w:p w14:paraId="170D06A3" w14:textId="77777777" w:rsidR="00C967A2" w:rsidRDefault="00C967A2"/>
  </w:footnote>
  <w:footnote w:type="continuationSeparator" w:id="0">
    <w:p w14:paraId="2CEE983F" w14:textId="77777777" w:rsidR="00C967A2" w:rsidRDefault="00C967A2" w:rsidP="00C40BE4">
      <w:pPr>
        <w:spacing w:line="240" w:lineRule="auto"/>
      </w:pPr>
      <w:r>
        <w:continuationSeparator/>
      </w:r>
    </w:p>
    <w:p w14:paraId="5853807A" w14:textId="77777777" w:rsidR="00C967A2" w:rsidRDefault="00C967A2"/>
    <w:p w14:paraId="1674AF20" w14:textId="77777777" w:rsidR="00C967A2" w:rsidRDefault="00C967A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1144" w:type="dxa"/>
      <w:tblInd w:w="-555" w:type="dxa"/>
      <w:tblBorders>
        <w:top w:val="none" w:sz="0" w:space="0" w:color="auto"/>
        <w:left w:val="none" w:sz="0" w:space="0" w:color="auto"/>
        <w:right w:val="none" w:sz="0" w:space="0" w:color="auto"/>
        <w:insideH w:val="none" w:sz="0" w:space="0" w:color="auto"/>
        <w:insideV w:val="none" w:sz="0" w:space="0" w:color="auto"/>
      </w:tblBorders>
      <w:tblCellMar>
        <w:left w:w="425" w:type="dxa"/>
      </w:tblCellMar>
      <w:tblLook w:val="04A0" w:firstRow="1" w:lastRow="0" w:firstColumn="1" w:lastColumn="0" w:noHBand="0" w:noVBand="1"/>
    </w:tblPr>
    <w:tblGrid>
      <w:gridCol w:w="8848"/>
      <w:gridCol w:w="2296"/>
    </w:tblGrid>
    <w:tr w:rsidR="00B60A3C" w14:paraId="19C385C7" w14:textId="77777777" w:rsidTr="006F68A0">
      <w:trPr>
        <w:trHeight w:val="273"/>
      </w:trPr>
      <w:tc>
        <w:tcPr>
          <w:tcW w:w="8848" w:type="dxa"/>
        </w:tcPr>
        <w:p w14:paraId="65899A87" w14:textId="77777777" w:rsidR="00B60A3C" w:rsidRPr="00B60A3C" w:rsidRDefault="00B60A3C" w:rsidP="00B60A3C">
          <w:pPr>
            <w:pStyle w:val="Header"/>
            <w:tabs>
              <w:tab w:val="left" w:pos="5529"/>
            </w:tabs>
            <w:rPr>
              <w:lang w:val="en-GB"/>
            </w:rPr>
          </w:pPr>
          <w:r w:rsidRPr="00B60A3C">
            <w:rPr>
              <w:lang w:val="en-GB"/>
            </w:rPr>
            <w:t xml:space="preserve">Report contracted </w:t>
          </w:r>
          <w:proofErr w:type="spellStart"/>
          <w:r w:rsidRPr="00B60A3C">
            <w:rPr>
              <w:lang w:val="en-GB"/>
            </w:rPr>
            <w:t>aFRR</w:t>
          </w:r>
          <w:proofErr w:type="spellEnd"/>
          <w:r w:rsidRPr="00B60A3C">
            <w:rPr>
              <w:lang w:val="en-GB"/>
            </w:rPr>
            <w:t xml:space="preserve"> prequalification test</w:t>
          </w:r>
        </w:p>
      </w:tc>
      <w:tc>
        <w:tcPr>
          <w:tcW w:w="2296" w:type="dxa"/>
        </w:tcPr>
        <w:p w14:paraId="6AFA2753" w14:textId="397393E2" w:rsidR="00B60A3C" w:rsidRDefault="00234500" w:rsidP="00B60A3C">
          <w:pPr>
            <w:pStyle w:val="Header"/>
            <w:tabs>
              <w:tab w:val="left" w:pos="5529"/>
            </w:tabs>
          </w:pPr>
          <w:r>
            <w:rPr>
              <w:lang w:val="en-GB"/>
            </w:rPr>
            <w:t>December</w:t>
          </w:r>
          <w:r w:rsidR="00B60A3C" w:rsidRPr="00B60A3C">
            <w:rPr>
              <w:lang w:val="en-GB"/>
            </w:rPr>
            <w:t xml:space="preserve"> </w:t>
          </w:r>
          <w:r w:rsidR="00B60A3C">
            <w:rPr>
              <w:lang w:val="en-GB"/>
            </w:rPr>
            <w:t>2021</w:t>
          </w:r>
        </w:p>
      </w:tc>
    </w:tr>
  </w:tbl>
  <w:p w14:paraId="266103D4" w14:textId="77777777" w:rsidR="00C01977" w:rsidRPr="00C01977" w:rsidRDefault="00C01977" w:rsidP="00C019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Ind w:w="-709"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5246"/>
    </w:tblGrid>
    <w:tr w:rsidR="00C01977" w14:paraId="3A1F3264" w14:textId="77777777" w:rsidTr="00C01977">
      <w:tc>
        <w:tcPr>
          <w:tcW w:w="4643" w:type="dxa"/>
        </w:tcPr>
        <w:p w14:paraId="15AA01B8" w14:textId="77777777" w:rsidR="008A08F7" w:rsidRDefault="00955AFD">
          <w:pPr>
            <w:pStyle w:val="Header"/>
            <w:tabs>
              <w:tab w:val="left" w:pos="5529"/>
            </w:tabs>
          </w:pPr>
          <w:r w:rsidRPr="009F585D">
            <w:t xml:space="preserve">Report </w:t>
          </w:r>
          <w:proofErr w:type="spellStart"/>
          <w:r w:rsidRPr="009F585D">
            <w:t>aFRR</w:t>
          </w:r>
          <w:proofErr w:type="spellEnd"/>
          <w:r w:rsidRPr="009F585D">
            <w:t xml:space="preserve"> </w:t>
          </w:r>
          <w:proofErr w:type="spellStart"/>
          <w:r w:rsidRPr="009F585D">
            <w:t>prequalification</w:t>
          </w:r>
          <w:proofErr w:type="spellEnd"/>
          <w:r w:rsidRPr="009F585D">
            <w:t xml:space="preserve"> test</w:t>
          </w:r>
        </w:p>
      </w:tc>
      <w:tc>
        <w:tcPr>
          <w:tcW w:w="5246" w:type="dxa"/>
        </w:tcPr>
        <w:p w14:paraId="3610B5E7" w14:textId="77777777" w:rsidR="008A08F7" w:rsidRDefault="00955AFD">
          <w:pPr>
            <w:pStyle w:val="Header"/>
            <w:tabs>
              <w:tab w:val="left" w:pos="5529"/>
            </w:tabs>
            <w:jc w:val="right"/>
          </w:pPr>
          <w:proofErr w:type="spellStart"/>
          <w:r w:rsidRPr="009F585D">
            <w:t>January</w:t>
          </w:r>
          <w:proofErr w:type="spellEnd"/>
          <w:r w:rsidRPr="009F585D">
            <w:t xml:space="preserve"> 2021</w:t>
          </w:r>
        </w:p>
      </w:tc>
    </w:tr>
  </w:tbl>
  <w:p w14:paraId="59DCE724" w14:textId="77777777" w:rsidR="00C01977" w:rsidRPr="009F585D" w:rsidRDefault="00C01977" w:rsidP="00C01977">
    <w:pPr>
      <w:pStyle w:val="Header"/>
      <w:tabs>
        <w:tab w:val="left" w:pos="5529"/>
      </w:tabs>
      <w:ind w:left="-70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81A61DDE"/>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5886A21"/>
    <w:multiLevelType w:val="hybridMultilevel"/>
    <w:tmpl w:val="5FA0FCB0"/>
    <w:lvl w:ilvl="0" w:tplc="ECF2C28C">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9815DA9"/>
    <w:multiLevelType w:val="hybridMultilevel"/>
    <w:tmpl w:val="8248766E"/>
    <w:lvl w:ilvl="0" w:tplc="04130017">
      <w:start w:val="1"/>
      <w:numFmt w:val="lowerLetter"/>
      <w:lvlText w:val="%1)"/>
      <w:lvlJc w:val="left"/>
      <w:pPr>
        <w:ind w:left="360" w:hanging="360"/>
      </w:pPr>
      <w:rPr>
        <w:rFont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D8B382C"/>
    <w:multiLevelType w:val="multilevel"/>
    <w:tmpl w:val="962ED4A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FEB6B38"/>
    <w:multiLevelType w:val="hybridMultilevel"/>
    <w:tmpl w:val="EB2C8B54"/>
    <w:lvl w:ilvl="0" w:tplc="5B506BE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12A2F94"/>
    <w:multiLevelType w:val="multilevel"/>
    <w:tmpl w:val="B482560E"/>
    <w:lvl w:ilvl="0">
      <w:start w:val="1"/>
      <w:numFmt w:val="decimal"/>
      <w:pStyle w:val="Kop11"/>
      <w:lvlText w:val="%1"/>
      <w:lvlJc w:val="left"/>
      <w:pPr>
        <w:ind w:left="432" w:hanging="432"/>
      </w:pPr>
    </w:lvl>
    <w:lvl w:ilvl="1">
      <w:start w:val="1"/>
      <w:numFmt w:val="decimal"/>
      <w:pStyle w:val="Kop21"/>
      <w:lvlText w:val="%1.%2"/>
      <w:lvlJc w:val="left"/>
      <w:pPr>
        <w:ind w:left="576" w:hanging="576"/>
      </w:pPr>
    </w:lvl>
    <w:lvl w:ilvl="2">
      <w:start w:val="1"/>
      <w:numFmt w:val="decimal"/>
      <w:pStyle w:val="Kop31"/>
      <w:lvlText w:val="%1.%2.%3"/>
      <w:lvlJc w:val="left"/>
      <w:pPr>
        <w:ind w:left="720" w:hanging="720"/>
      </w:pPr>
    </w:lvl>
    <w:lvl w:ilvl="3">
      <w:start w:val="1"/>
      <w:numFmt w:val="decimal"/>
      <w:pStyle w:val="Kop41"/>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127F4465"/>
    <w:multiLevelType w:val="hybridMultilevel"/>
    <w:tmpl w:val="23BA1210"/>
    <w:lvl w:ilvl="0" w:tplc="0413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1B0AA3"/>
    <w:multiLevelType w:val="hybridMultilevel"/>
    <w:tmpl w:val="9F2AAA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0A5165"/>
    <w:multiLevelType w:val="hybridMultilevel"/>
    <w:tmpl w:val="EAAAFAE8"/>
    <w:lvl w:ilvl="0" w:tplc="3BFA58CC">
      <w:numFmt w:val="bullet"/>
      <w:lvlText w:val="-"/>
      <w:lvlJc w:val="left"/>
      <w:pPr>
        <w:ind w:left="720"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6AC73F6"/>
    <w:multiLevelType w:val="hybridMultilevel"/>
    <w:tmpl w:val="107A869E"/>
    <w:lvl w:ilvl="0" w:tplc="A544AC76">
      <w:start w:val="1"/>
      <w:numFmt w:val="bullet"/>
      <w:lvlText w:val=""/>
      <w:lvlJc w:val="left"/>
      <w:pPr>
        <w:ind w:left="720" w:hanging="360"/>
      </w:pPr>
      <w:rPr>
        <w:rFonts w:ascii="Wingdings 2" w:hAnsi="Wingdings 2"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0396000"/>
    <w:multiLevelType w:val="hybridMultilevel"/>
    <w:tmpl w:val="741612D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27150ADD"/>
    <w:multiLevelType w:val="hybridMultilevel"/>
    <w:tmpl w:val="C06EF076"/>
    <w:lvl w:ilvl="0" w:tplc="04130005">
      <w:start w:val="1"/>
      <w:numFmt w:val="bullet"/>
      <w:lvlText w:val=""/>
      <w:lvlJc w:val="left"/>
      <w:pPr>
        <w:ind w:left="774" w:hanging="360"/>
      </w:pPr>
      <w:rPr>
        <w:rFonts w:ascii="Wingdings" w:hAnsi="Wingdings" w:hint="default"/>
      </w:rPr>
    </w:lvl>
    <w:lvl w:ilvl="1" w:tplc="04130003" w:tentative="1">
      <w:start w:val="1"/>
      <w:numFmt w:val="bullet"/>
      <w:lvlText w:val="o"/>
      <w:lvlJc w:val="left"/>
      <w:pPr>
        <w:ind w:left="1494" w:hanging="360"/>
      </w:pPr>
      <w:rPr>
        <w:rFonts w:ascii="Courier New" w:hAnsi="Courier New" w:cs="Courier New" w:hint="default"/>
      </w:rPr>
    </w:lvl>
    <w:lvl w:ilvl="2" w:tplc="04130005" w:tentative="1">
      <w:start w:val="1"/>
      <w:numFmt w:val="bullet"/>
      <w:lvlText w:val=""/>
      <w:lvlJc w:val="left"/>
      <w:pPr>
        <w:ind w:left="2214" w:hanging="360"/>
      </w:pPr>
      <w:rPr>
        <w:rFonts w:ascii="Wingdings" w:hAnsi="Wingdings" w:hint="default"/>
      </w:rPr>
    </w:lvl>
    <w:lvl w:ilvl="3" w:tplc="04130001" w:tentative="1">
      <w:start w:val="1"/>
      <w:numFmt w:val="bullet"/>
      <w:lvlText w:val=""/>
      <w:lvlJc w:val="left"/>
      <w:pPr>
        <w:ind w:left="2934" w:hanging="360"/>
      </w:pPr>
      <w:rPr>
        <w:rFonts w:ascii="Symbol" w:hAnsi="Symbol" w:hint="default"/>
      </w:rPr>
    </w:lvl>
    <w:lvl w:ilvl="4" w:tplc="04130003" w:tentative="1">
      <w:start w:val="1"/>
      <w:numFmt w:val="bullet"/>
      <w:lvlText w:val="o"/>
      <w:lvlJc w:val="left"/>
      <w:pPr>
        <w:ind w:left="3654" w:hanging="360"/>
      </w:pPr>
      <w:rPr>
        <w:rFonts w:ascii="Courier New" w:hAnsi="Courier New" w:cs="Courier New" w:hint="default"/>
      </w:rPr>
    </w:lvl>
    <w:lvl w:ilvl="5" w:tplc="04130005" w:tentative="1">
      <w:start w:val="1"/>
      <w:numFmt w:val="bullet"/>
      <w:lvlText w:val=""/>
      <w:lvlJc w:val="left"/>
      <w:pPr>
        <w:ind w:left="4374" w:hanging="360"/>
      </w:pPr>
      <w:rPr>
        <w:rFonts w:ascii="Wingdings" w:hAnsi="Wingdings" w:hint="default"/>
      </w:rPr>
    </w:lvl>
    <w:lvl w:ilvl="6" w:tplc="04130001" w:tentative="1">
      <w:start w:val="1"/>
      <w:numFmt w:val="bullet"/>
      <w:lvlText w:val=""/>
      <w:lvlJc w:val="left"/>
      <w:pPr>
        <w:ind w:left="5094" w:hanging="360"/>
      </w:pPr>
      <w:rPr>
        <w:rFonts w:ascii="Symbol" w:hAnsi="Symbol" w:hint="default"/>
      </w:rPr>
    </w:lvl>
    <w:lvl w:ilvl="7" w:tplc="04130003" w:tentative="1">
      <w:start w:val="1"/>
      <w:numFmt w:val="bullet"/>
      <w:lvlText w:val="o"/>
      <w:lvlJc w:val="left"/>
      <w:pPr>
        <w:ind w:left="5814" w:hanging="360"/>
      </w:pPr>
      <w:rPr>
        <w:rFonts w:ascii="Courier New" w:hAnsi="Courier New" w:cs="Courier New" w:hint="default"/>
      </w:rPr>
    </w:lvl>
    <w:lvl w:ilvl="8" w:tplc="04130005" w:tentative="1">
      <w:start w:val="1"/>
      <w:numFmt w:val="bullet"/>
      <w:lvlText w:val=""/>
      <w:lvlJc w:val="left"/>
      <w:pPr>
        <w:ind w:left="6534" w:hanging="360"/>
      </w:pPr>
      <w:rPr>
        <w:rFonts w:ascii="Wingdings" w:hAnsi="Wingdings" w:hint="default"/>
      </w:rPr>
    </w:lvl>
  </w:abstractNum>
  <w:abstractNum w:abstractNumId="12" w15:restartNumberingAfterBreak="0">
    <w:nsid w:val="2F076683"/>
    <w:multiLevelType w:val="hybridMultilevel"/>
    <w:tmpl w:val="16AC3130"/>
    <w:lvl w:ilvl="0" w:tplc="0413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D9403D"/>
    <w:multiLevelType w:val="hybridMultilevel"/>
    <w:tmpl w:val="A5844360"/>
    <w:lvl w:ilvl="0" w:tplc="41EC4BD6">
      <w:start w:val="1"/>
      <w:numFmt w:val="decimal"/>
      <w:pStyle w:val="ListParagraph"/>
      <w:lvlText w:val="%1."/>
      <w:lvlJc w:val="left"/>
      <w:pPr>
        <w:ind w:left="720" w:hanging="360"/>
      </w:pPr>
      <w:rPr>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42368EE"/>
    <w:multiLevelType w:val="hybridMultilevel"/>
    <w:tmpl w:val="85080C4A"/>
    <w:lvl w:ilvl="0" w:tplc="54ACA064">
      <w:start w:val="3"/>
      <w:numFmt w:val="bullet"/>
      <w:lvlText w:val=""/>
      <w:lvlJc w:val="left"/>
      <w:pPr>
        <w:ind w:left="720" w:hanging="360"/>
      </w:pPr>
      <w:rPr>
        <w:rFonts w:ascii="Symbol" w:eastAsiaTheme="minorHAns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C901D24"/>
    <w:multiLevelType w:val="hybridMultilevel"/>
    <w:tmpl w:val="4D64431E"/>
    <w:lvl w:ilvl="0" w:tplc="F29E4BE6">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A1E14DF"/>
    <w:multiLevelType w:val="hybridMultilevel"/>
    <w:tmpl w:val="E8406B4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F7A1FAB"/>
    <w:multiLevelType w:val="hybridMultilevel"/>
    <w:tmpl w:val="35B0144C"/>
    <w:lvl w:ilvl="0" w:tplc="0413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315FC9"/>
    <w:multiLevelType w:val="hybridMultilevel"/>
    <w:tmpl w:val="F7D69082"/>
    <w:lvl w:ilvl="0" w:tplc="0413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C622C3"/>
    <w:multiLevelType w:val="hybridMultilevel"/>
    <w:tmpl w:val="AD72725A"/>
    <w:lvl w:ilvl="0" w:tplc="A544AC76">
      <w:start w:val="1"/>
      <w:numFmt w:val="bullet"/>
      <w:lvlText w:val=""/>
      <w:lvlJc w:val="left"/>
      <w:pPr>
        <w:ind w:left="720" w:hanging="360"/>
      </w:pPr>
      <w:rPr>
        <w:rFonts w:ascii="Wingdings 2" w:hAnsi="Wingdings 2"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9826906"/>
    <w:multiLevelType w:val="hybridMultilevel"/>
    <w:tmpl w:val="FAA432D8"/>
    <w:lvl w:ilvl="0" w:tplc="43628AB6">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1" w15:restartNumberingAfterBreak="0">
    <w:nsid w:val="74A0704F"/>
    <w:multiLevelType w:val="hybridMultilevel"/>
    <w:tmpl w:val="9724EEA2"/>
    <w:lvl w:ilvl="0" w:tplc="6640318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6944C36"/>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ADB6805"/>
    <w:multiLevelType w:val="hybridMultilevel"/>
    <w:tmpl w:val="C7CEB8F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4"/>
    <w:lvlOverride w:ilvl="0">
      <w:startOverride w:val="1"/>
    </w:lvlOverride>
  </w:num>
  <w:num w:numId="4">
    <w:abstractNumId w:val="22"/>
  </w:num>
  <w:num w:numId="5">
    <w:abstractNumId w:val="3"/>
  </w:num>
  <w:num w:numId="6">
    <w:abstractNumId w:val="0"/>
  </w:num>
  <w:num w:numId="7">
    <w:abstractNumId w:val="11"/>
  </w:num>
  <w:num w:numId="8">
    <w:abstractNumId w:val="5"/>
  </w:num>
  <w:num w:numId="9">
    <w:abstractNumId w:val="13"/>
  </w:num>
  <w:num w:numId="10">
    <w:abstractNumId w:val="10"/>
  </w:num>
  <w:num w:numId="11">
    <w:abstractNumId w:val="2"/>
  </w:num>
  <w:num w:numId="12">
    <w:abstractNumId w:val="21"/>
  </w:num>
  <w:num w:numId="13">
    <w:abstractNumId w:val="16"/>
  </w:num>
  <w:num w:numId="14">
    <w:abstractNumId w:val="8"/>
  </w:num>
  <w:num w:numId="15">
    <w:abstractNumId w:val="20"/>
  </w:num>
  <w:num w:numId="16">
    <w:abstractNumId w:val="15"/>
  </w:num>
  <w:num w:numId="17">
    <w:abstractNumId w:val="5"/>
  </w:num>
  <w:num w:numId="18">
    <w:abstractNumId w:val="5"/>
  </w:num>
  <w:num w:numId="19">
    <w:abstractNumId w:val="14"/>
  </w:num>
  <w:num w:numId="20">
    <w:abstractNumId w:val="18"/>
  </w:num>
  <w:num w:numId="21">
    <w:abstractNumId w:val="17"/>
  </w:num>
  <w:num w:numId="22">
    <w:abstractNumId w:val="6"/>
  </w:num>
  <w:num w:numId="23">
    <w:abstractNumId w:val="12"/>
  </w:num>
  <w:num w:numId="24">
    <w:abstractNumId w:val="23"/>
  </w:num>
  <w:num w:numId="25">
    <w:abstractNumId w:val="7"/>
  </w:num>
  <w:num w:numId="26">
    <w:abstractNumId w:val="19"/>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drawingGridHorizontalSpacing w:val="110"/>
  <w:displayHorizontalDrawingGridEvery w:val="2"/>
  <w:displayVerticalDrawingGridEvery w:val="2"/>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1C59"/>
    <w:rsid w:val="0000161D"/>
    <w:rsid w:val="0001129D"/>
    <w:rsid w:val="00014F79"/>
    <w:rsid w:val="0001592E"/>
    <w:rsid w:val="00024834"/>
    <w:rsid w:val="00036FB7"/>
    <w:rsid w:val="00047E4B"/>
    <w:rsid w:val="00052A2F"/>
    <w:rsid w:val="0005566B"/>
    <w:rsid w:val="0007696D"/>
    <w:rsid w:val="000836A3"/>
    <w:rsid w:val="00091C11"/>
    <w:rsid w:val="000A3CC5"/>
    <w:rsid w:val="000B4F6C"/>
    <w:rsid w:val="000C67BE"/>
    <w:rsid w:val="000C7BEE"/>
    <w:rsid w:val="000C7C8C"/>
    <w:rsid w:val="000D247F"/>
    <w:rsid w:val="000D3D44"/>
    <w:rsid w:val="000E6666"/>
    <w:rsid w:val="000F3596"/>
    <w:rsid w:val="00113466"/>
    <w:rsid w:val="00114592"/>
    <w:rsid w:val="001145F8"/>
    <w:rsid w:val="001152FD"/>
    <w:rsid w:val="001161C0"/>
    <w:rsid w:val="00127CC7"/>
    <w:rsid w:val="0014620E"/>
    <w:rsid w:val="001472BC"/>
    <w:rsid w:val="001944A2"/>
    <w:rsid w:val="001A6228"/>
    <w:rsid w:val="001C0C42"/>
    <w:rsid w:val="001C2538"/>
    <w:rsid w:val="001E00B0"/>
    <w:rsid w:val="001F6AC4"/>
    <w:rsid w:val="00210845"/>
    <w:rsid w:val="002129E8"/>
    <w:rsid w:val="0022030F"/>
    <w:rsid w:val="002255DD"/>
    <w:rsid w:val="002332F2"/>
    <w:rsid w:val="00234500"/>
    <w:rsid w:val="00236F7F"/>
    <w:rsid w:val="002464CA"/>
    <w:rsid w:val="002509A2"/>
    <w:rsid w:val="00251F9F"/>
    <w:rsid w:val="002534CF"/>
    <w:rsid w:val="00254C9C"/>
    <w:rsid w:val="0027792B"/>
    <w:rsid w:val="00284B12"/>
    <w:rsid w:val="002854D2"/>
    <w:rsid w:val="002B26AB"/>
    <w:rsid w:val="002C37E8"/>
    <w:rsid w:val="002D0F76"/>
    <w:rsid w:val="002D12D1"/>
    <w:rsid w:val="002F2219"/>
    <w:rsid w:val="002F455B"/>
    <w:rsid w:val="002F6853"/>
    <w:rsid w:val="00302DB2"/>
    <w:rsid w:val="003037BF"/>
    <w:rsid w:val="00313C3A"/>
    <w:rsid w:val="00314478"/>
    <w:rsid w:val="00331A7C"/>
    <w:rsid w:val="00346A46"/>
    <w:rsid w:val="003534BD"/>
    <w:rsid w:val="00353AE0"/>
    <w:rsid w:val="0036436E"/>
    <w:rsid w:val="003860B4"/>
    <w:rsid w:val="003965C9"/>
    <w:rsid w:val="003B1B7F"/>
    <w:rsid w:val="003C04B0"/>
    <w:rsid w:val="003C1152"/>
    <w:rsid w:val="003C675E"/>
    <w:rsid w:val="003D6CCE"/>
    <w:rsid w:val="003F4FCD"/>
    <w:rsid w:val="00404401"/>
    <w:rsid w:val="00435BC9"/>
    <w:rsid w:val="004470A7"/>
    <w:rsid w:val="00456B48"/>
    <w:rsid w:val="00485110"/>
    <w:rsid w:val="004A5D2D"/>
    <w:rsid w:val="004B1303"/>
    <w:rsid w:val="004B6105"/>
    <w:rsid w:val="004C1F4E"/>
    <w:rsid w:val="004E3DF1"/>
    <w:rsid w:val="00506C50"/>
    <w:rsid w:val="00512234"/>
    <w:rsid w:val="00514CA7"/>
    <w:rsid w:val="0051531D"/>
    <w:rsid w:val="00525D3E"/>
    <w:rsid w:val="005365D8"/>
    <w:rsid w:val="00537CE2"/>
    <w:rsid w:val="00556C1E"/>
    <w:rsid w:val="005649A3"/>
    <w:rsid w:val="00571CC9"/>
    <w:rsid w:val="00592FB5"/>
    <w:rsid w:val="005A3E52"/>
    <w:rsid w:val="005C3391"/>
    <w:rsid w:val="005F1D1E"/>
    <w:rsid w:val="005F3CB2"/>
    <w:rsid w:val="005F4BAD"/>
    <w:rsid w:val="005F7B07"/>
    <w:rsid w:val="00605CBE"/>
    <w:rsid w:val="006160E7"/>
    <w:rsid w:val="006317BF"/>
    <w:rsid w:val="00635FF5"/>
    <w:rsid w:val="006373C1"/>
    <w:rsid w:val="00647833"/>
    <w:rsid w:val="00650B75"/>
    <w:rsid w:val="006774D9"/>
    <w:rsid w:val="00685446"/>
    <w:rsid w:val="00686546"/>
    <w:rsid w:val="00686F7B"/>
    <w:rsid w:val="006959D9"/>
    <w:rsid w:val="006A3667"/>
    <w:rsid w:val="006A58B0"/>
    <w:rsid w:val="006B01EF"/>
    <w:rsid w:val="006C406E"/>
    <w:rsid w:val="006D707D"/>
    <w:rsid w:val="006E305A"/>
    <w:rsid w:val="006E410C"/>
    <w:rsid w:val="007004A7"/>
    <w:rsid w:val="00714D27"/>
    <w:rsid w:val="00720111"/>
    <w:rsid w:val="0073764F"/>
    <w:rsid w:val="007530D5"/>
    <w:rsid w:val="007C6D4B"/>
    <w:rsid w:val="007F0F85"/>
    <w:rsid w:val="00814191"/>
    <w:rsid w:val="008157ED"/>
    <w:rsid w:val="00820525"/>
    <w:rsid w:val="00832616"/>
    <w:rsid w:val="00844622"/>
    <w:rsid w:val="00874728"/>
    <w:rsid w:val="00891C59"/>
    <w:rsid w:val="00897A35"/>
    <w:rsid w:val="008A08F7"/>
    <w:rsid w:val="008A4045"/>
    <w:rsid w:val="008C3723"/>
    <w:rsid w:val="008C660C"/>
    <w:rsid w:val="008D43BB"/>
    <w:rsid w:val="008F0946"/>
    <w:rsid w:val="0090430D"/>
    <w:rsid w:val="00906F36"/>
    <w:rsid w:val="00913ED4"/>
    <w:rsid w:val="00920370"/>
    <w:rsid w:val="0095120A"/>
    <w:rsid w:val="00955AFD"/>
    <w:rsid w:val="00962AD7"/>
    <w:rsid w:val="00964CF7"/>
    <w:rsid w:val="00972A5E"/>
    <w:rsid w:val="00982A48"/>
    <w:rsid w:val="00997823"/>
    <w:rsid w:val="009C05B7"/>
    <w:rsid w:val="009D0B04"/>
    <w:rsid w:val="009E3725"/>
    <w:rsid w:val="009F240A"/>
    <w:rsid w:val="009F585D"/>
    <w:rsid w:val="009F6E46"/>
    <w:rsid w:val="00A021DD"/>
    <w:rsid w:val="00A079D1"/>
    <w:rsid w:val="00A13FBF"/>
    <w:rsid w:val="00A25FDF"/>
    <w:rsid w:val="00A63798"/>
    <w:rsid w:val="00AA3C23"/>
    <w:rsid w:val="00AA4503"/>
    <w:rsid w:val="00AD0BDA"/>
    <w:rsid w:val="00AD3ACC"/>
    <w:rsid w:val="00AD42E3"/>
    <w:rsid w:val="00AF3B54"/>
    <w:rsid w:val="00AF5704"/>
    <w:rsid w:val="00B01D0A"/>
    <w:rsid w:val="00B1345E"/>
    <w:rsid w:val="00B1431D"/>
    <w:rsid w:val="00B2261C"/>
    <w:rsid w:val="00B42114"/>
    <w:rsid w:val="00B44438"/>
    <w:rsid w:val="00B464F9"/>
    <w:rsid w:val="00B4704B"/>
    <w:rsid w:val="00B60A3C"/>
    <w:rsid w:val="00B738C1"/>
    <w:rsid w:val="00B85046"/>
    <w:rsid w:val="00BA1931"/>
    <w:rsid w:val="00BB6D42"/>
    <w:rsid w:val="00BC3E0D"/>
    <w:rsid w:val="00BC4469"/>
    <w:rsid w:val="00BD3BBB"/>
    <w:rsid w:val="00BE6A9A"/>
    <w:rsid w:val="00BF7638"/>
    <w:rsid w:val="00BF7BB5"/>
    <w:rsid w:val="00C01977"/>
    <w:rsid w:val="00C215E7"/>
    <w:rsid w:val="00C31E16"/>
    <w:rsid w:val="00C40BE4"/>
    <w:rsid w:val="00C463DF"/>
    <w:rsid w:val="00C54338"/>
    <w:rsid w:val="00C6083E"/>
    <w:rsid w:val="00C61750"/>
    <w:rsid w:val="00C6219C"/>
    <w:rsid w:val="00C63E96"/>
    <w:rsid w:val="00C64845"/>
    <w:rsid w:val="00C91815"/>
    <w:rsid w:val="00C967A2"/>
    <w:rsid w:val="00CB2374"/>
    <w:rsid w:val="00CB7067"/>
    <w:rsid w:val="00CC4C47"/>
    <w:rsid w:val="00CD670F"/>
    <w:rsid w:val="00CF1BF9"/>
    <w:rsid w:val="00D0422D"/>
    <w:rsid w:val="00D120EC"/>
    <w:rsid w:val="00D27285"/>
    <w:rsid w:val="00D32FF9"/>
    <w:rsid w:val="00D600A9"/>
    <w:rsid w:val="00D660F7"/>
    <w:rsid w:val="00D800D6"/>
    <w:rsid w:val="00DB71AE"/>
    <w:rsid w:val="00DC4463"/>
    <w:rsid w:val="00DD05D2"/>
    <w:rsid w:val="00DE7A0E"/>
    <w:rsid w:val="00DE7A7E"/>
    <w:rsid w:val="00E1319B"/>
    <w:rsid w:val="00E32024"/>
    <w:rsid w:val="00E330A2"/>
    <w:rsid w:val="00E36A17"/>
    <w:rsid w:val="00E60977"/>
    <w:rsid w:val="00E64255"/>
    <w:rsid w:val="00E678CE"/>
    <w:rsid w:val="00E852E9"/>
    <w:rsid w:val="00E866AE"/>
    <w:rsid w:val="00E92C69"/>
    <w:rsid w:val="00EA43A8"/>
    <w:rsid w:val="00EA53FB"/>
    <w:rsid w:val="00EC38F2"/>
    <w:rsid w:val="00EC4D72"/>
    <w:rsid w:val="00EE4FCF"/>
    <w:rsid w:val="00EE6B9F"/>
    <w:rsid w:val="00EF2606"/>
    <w:rsid w:val="00F07384"/>
    <w:rsid w:val="00F15B07"/>
    <w:rsid w:val="00F17071"/>
    <w:rsid w:val="00F21FEE"/>
    <w:rsid w:val="00F31CB3"/>
    <w:rsid w:val="00F31E77"/>
    <w:rsid w:val="00F42147"/>
    <w:rsid w:val="00F76328"/>
    <w:rsid w:val="00FA4AEA"/>
    <w:rsid w:val="00FC4ED6"/>
    <w:rsid w:val="00FD5DC0"/>
    <w:rsid w:val="00FD6391"/>
    <w:rsid w:val="00FE5656"/>
    <w:rsid w:val="00FF10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3175F95C"/>
  <w15:docId w15:val="{205D7F57-93E3-4586-9363-49153B581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imes New Roman"/>
        <w:lang w:val="nl-NL" w:eastAsia="en-US" w:bidi="ar-SA"/>
      </w:rPr>
    </w:rPrDefault>
    <w:pPrDefault>
      <w:pPr>
        <w:spacing w:line="30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61D"/>
    <w:pPr>
      <w:spacing w:line="320" w:lineRule="atLeast"/>
    </w:pPr>
  </w:style>
  <w:style w:type="paragraph" w:styleId="Heading1">
    <w:name w:val="heading 1"/>
    <w:basedOn w:val="Kop11"/>
    <w:next w:val="Normal"/>
    <w:link w:val="Heading1Char"/>
    <w:qFormat/>
    <w:rsid w:val="00650B75"/>
    <w:pPr>
      <w:outlineLvl w:val="0"/>
    </w:pPr>
  </w:style>
  <w:style w:type="paragraph" w:styleId="Heading2">
    <w:name w:val="heading 2"/>
    <w:basedOn w:val="Kop21"/>
    <w:next w:val="Normal"/>
    <w:link w:val="Heading2Char"/>
    <w:unhideWhenUsed/>
    <w:qFormat/>
    <w:rsid w:val="00B2261C"/>
    <w:pPr>
      <w:ind w:left="576" w:hanging="576"/>
      <w:outlineLvl w:val="1"/>
    </w:pPr>
    <w:rPr>
      <w:sz w:val="24"/>
    </w:rPr>
  </w:style>
  <w:style w:type="paragraph" w:styleId="Heading3">
    <w:name w:val="heading 3"/>
    <w:basedOn w:val="Kop31"/>
    <w:next w:val="Normal"/>
    <w:link w:val="Heading3Char"/>
    <w:unhideWhenUsed/>
    <w:qFormat/>
    <w:rsid w:val="00650B75"/>
    <w:pPr>
      <w:outlineLvl w:val="2"/>
    </w:pPr>
  </w:style>
  <w:style w:type="paragraph" w:styleId="Heading4">
    <w:name w:val="heading 4"/>
    <w:basedOn w:val="Normal"/>
    <w:next w:val="Normal"/>
    <w:link w:val="Heading4Char"/>
    <w:unhideWhenUsed/>
    <w:rsid w:val="001A622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rsid w:val="001A6228"/>
    <w:pPr>
      <w:widowControl w:val="0"/>
      <w:tabs>
        <w:tab w:val="num" w:pos="1008"/>
      </w:tabs>
      <w:adjustRightInd w:val="0"/>
      <w:spacing w:before="240" w:after="60"/>
      <w:ind w:left="1008" w:hanging="1008"/>
      <w:outlineLvl w:val="4"/>
    </w:pPr>
    <w:rPr>
      <w:rFonts w:eastAsia="Times New Roman"/>
      <w:b/>
      <w:bCs/>
      <w:i/>
      <w:iCs/>
      <w:sz w:val="26"/>
      <w:szCs w:val="26"/>
      <w:lang w:eastAsia="nl-NL"/>
    </w:rPr>
  </w:style>
  <w:style w:type="paragraph" w:styleId="Heading6">
    <w:name w:val="heading 6"/>
    <w:basedOn w:val="Normal"/>
    <w:next w:val="Normal"/>
    <w:link w:val="Heading6Char"/>
    <w:rsid w:val="001A6228"/>
    <w:pPr>
      <w:widowControl w:val="0"/>
      <w:tabs>
        <w:tab w:val="num" w:pos="1152"/>
      </w:tabs>
      <w:adjustRightInd w:val="0"/>
      <w:spacing w:before="240" w:after="60"/>
      <w:ind w:left="1152" w:hanging="1152"/>
      <w:outlineLvl w:val="5"/>
    </w:pPr>
    <w:rPr>
      <w:rFonts w:ascii="Times New Roman" w:eastAsia="Times New Roman" w:hAnsi="Times New Roman"/>
      <w:b/>
      <w:bCs/>
      <w:sz w:val="22"/>
      <w:szCs w:val="22"/>
      <w:lang w:eastAsia="nl-NL"/>
    </w:rPr>
  </w:style>
  <w:style w:type="paragraph" w:styleId="Heading7">
    <w:name w:val="heading 7"/>
    <w:basedOn w:val="Normal"/>
    <w:next w:val="Normal"/>
    <w:link w:val="Heading7Char"/>
    <w:rsid w:val="001A6228"/>
    <w:pPr>
      <w:widowControl w:val="0"/>
      <w:tabs>
        <w:tab w:val="num" w:pos="1296"/>
      </w:tabs>
      <w:adjustRightInd w:val="0"/>
      <w:spacing w:before="240" w:after="60"/>
      <w:ind w:left="1296" w:hanging="1296"/>
      <w:outlineLvl w:val="6"/>
    </w:pPr>
    <w:rPr>
      <w:rFonts w:ascii="Times New Roman" w:eastAsia="Times New Roman" w:hAnsi="Times New Roman"/>
      <w:sz w:val="24"/>
      <w:szCs w:val="24"/>
      <w:lang w:eastAsia="nl-NL"/>
    </w:rPr>
  </w:style>
  <w:style w:type="paragraph" w:styleId="Heading8">
    <w:name w:val="heading 8"/>
    <w:basedOn w:val="Normal"/>
    <w:next w:val="Normal"/>
    <w:link w:val="Heading8Char"/>
    <w:rsid w:val="001A6228"/>
    <w:pPr>
      <w:widowControl w:val="0"/>
      <w:tabs>
        <w:tab w:val="num" w:pos="1440"/>
      </w:tabs>
      <w:adjustRightInd w:val="0"/>
      <w:spacing w:before="240" w:after="60"/>
      <w:ind w:left="1440" w:hanging="1440"/>
      <w:outlineLvl w:val="7"/>
    </w:pPr>
    <w:rPr>
      <w:rFonts w:ascii="Times New Roman" w:eastAsia="Times New Roman" w:hAnsi="Times New Roman"/>
      <w:i/>
      <w:iCs/>
      <w:sz w:val="24"/>
      <w:szCs w:val="24"/>
      <w:lang w:eastAsia="nl-NL"/>
    </w:rPr>
  </w:style>
  <w:style w:type="paragraph" w:styleId="Heading9">
    <w:name w:val="heading 9"/>
    <w:basedOn w:val="Normal"/>
    <w:next w:val="Normal"/>
    <w:link w:val="Heading9Char"/>
    <w:rsid w:val="001A6228"/>
    <w:pPr>
      <w:widowControl w:val="0"/>
      <w:tabs>
        <w:tab w:val="num" w:pos="1584"/>
      </w:tabs>
      <w:adjustRightInd w:val="0"/>
      <w:spacing w:before="240" w:after="60"/>
      <w:ind w:left="1584" w:hanging="1584"/>
      <w:outlineLvl w:val="8"/>
    </w:pPr>
    <w:rPr>
      <w:rFonts w:eastAsia="Times New Roman"/>
      <w:sz w:val="22"/>
      <w:szCs w:val="22"/>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1C5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463D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3DF"/>
    <w:rPr>
      <w:rFonts w:ascii="Tahoma" w:hAnsi="Tahoma" w:cs="Tahoma"/>
      <w:sz w:val="16"/>
      <w:szCs w:val="16"/>
    </w:rPr>
  </w:style>
  <w:style w:type="character" w:styleId="Hyperlink">
    <w:name w:val="Hyperlink"/>
    <w:basedOn w:val="DefaultParagraphFont"/>
    <w:uiPriority w:val="99"/>
    <w:unhideWhenUsed/>
    <w:rsid w:val="006160E7"/>
    <w:rPr>
      <w:color w:val="0000FF" w:themeColor="hyperlink"/>
      <w:u w:val="single"/>
    </w:rPr>
  </w:style>
  <w:style w:type="paragraph" w:styleId="Header">
    <w:name w:val="header"/>
    <w:basedOn w:val="Normal"/>
    <w:link w:val="HeaderChar"/>
    <w:uiPriority w:val="99"/>
    <w:unhideWhenUsed/>
    <w:rsid w:val="00C40BE4"/>
    <w:pPr>
      <w:tabs>
        <w:tab w:val="center" w:pos="4536"/>
        <w:tab w:val="right" w:pos="9072"/>
      </w:tabs>
      <w:spacing w:line="240" w:lineRule="auto"/>
    </w:pPr>
  </w:style>
  <w:style w:type="character" w:customStyle="1" w:styleId="HeaderChar">
    <w:name w:val="Header Char"/>
    <w:basedOn w:val="DefaultParagraphFont"/>
    <w:link w:val="Header"/>
    <w:uiPriority w:val="99"/>
    <w:rsid w:val="00C40BE4"/>
    <w:rPr>
      <w:rFonts w:ascii="Arial" w:hAnsi="Arial" w:cs="Arial"/>
      <w:sz w:val="20"/>
      <w:szCs w:val="20"/>
    </w:rPr>
  </w:style>
  <w:style w:type="paragraph" w:styleId="Footer">
    <w:name w:val="footer"/>
    <w:basedOn w:val="Normal"/>
    <w:link w:val="FooterChar"/>
    <w:uiPriority w:val="99"/>
    <w:unhideWhenUsed/>
    <w:rsid w:val="00C40BE4"/>
    <w:pPr>
      <w:tabs>
        <w:tab w:val="center" w:pos="4536"/>
        <w:tab w:val="right" w:pos="9072"/>
      </w:tabs>
      <w:spacing w:line="240" w:lineRule="auto"/>
    </w:pPr>
  </w:style>
  <w:style w:type="character" w:customStyle="1" w:styleId="FooterChar">
    <w:name w:val="Footer Char"/>
    <w:basedOn w:val="DefaultParagraphFont"/>
    <w:link w:val="Footer"/>
    <w:uiPriority w:val="99"/>
    <w:rsid w:val="00C40BE4"/>
    <w:rPr>
      <w:rFonts w:ascii="Arial" w:hAnsi="Arial" w:cs="Arial"/>
      <w:sz w:val="20"/>
      <w:szCs w:val="20"/>
    </w:rPr>
  </w:style>
  <w:style w:type="character" w:customStyle="1" w:styleId="Heading1Char">
    <w:name w:val="Heading 1 Char"/>
    <w:basedOn w:val="DefaultParagraphFont"/>
    <w:link w:val="Heading1"/>
    <w:rsid w:val="00650B75"/>
    <w:rPr>
      <w:b/>
      <w:sz w:val="32"/>
    </w:rPr>
  </w:style>
  <w:style w:type="paragraph" w:styleId="TOCHeading">
    <w:name w:val="TOC Heading"/>
    <w:basedOn w:val="Heading1"/>
    <w:next w:val="Normal"/>
    <w:uiPriority w:val="39"/>
    <w:unhideWhenUsed/>
    <w:qFormat/>
    <w:rsid w:val="008C3723"/>
    <w:pPr>
      <w:spacing w:line="276" w:lineRule="auto"/>
      <w:outlineLvl w:val="9"/>
    </w:pPr>
    <w:rPr>
      <w:lang w:val="en-US" w:eastAsia="ja-JP"/>
    </w:rPr>
  </w:style>
  <w:style w:type="paragraph" w:styleId="TOC1">
    <w:name w:val="toc 1"/>
    <w:basedOn w:val="Normal"/>
    <w:next w:val="Normal"/>
    <w:autoRedefine/>
    <w:uiPriority w:val="39"/>
    <w:unhideWhenUsed/>
    <w:rsid w:val="008C3723"/>
    <w:pPr>
      <w:spacing w:after="100"/>
    </w:pPr>
  </w:style>
  <w:style w:type="character" w:customStyle="1" w:styleId="Heading2Char">
    <w:name w:val="Heading 2 Char"/>
    <w:basedOn w:val="DefaultParagraphFont"/>
    <w:link w:val="Heading2"/>
    <w:rsid w:val="00B2261C"/>
    <w:rPr>
      <w:b/>
      <w:sz w:val="24"/>
    </w:rPr>
  </w:style>
  <w:style w:type="character" w:customStyle="1" w:styleId="Heading3Char">
    <w:name w:val="Heading 3 Char"/>
    <w:basedOn w:val="DefaultParagraphFont"/>
    <w:link w:val="Heading3"/>
    <w:rsid w:val="00650B75"/>
    <w:rPr>
      <w:b/>
      <w:sz w:val="24"/>
    </w:rPr>
  </w:style>
  <w:style w:type="character" w:customStyle="1" w:styleId="Heading4Char">
    <w:name w:val="Heading 4 Char"/>
    <w:basedOn w:val="DefaultParagraphFont"/>
    <w:link w:val="Heading4"/>
    <w:uiPriority w:val="9"/>
    <w:semiHidden/>
    <w:rsid w:val="001A6228"/>
    <w:rPr>
      <w:rFonts w:asciiTheme="majorHAnsi" w:eastAsiaTheme="majorEastAsia" w:hAnsiTheme="majorHAnsi" w:cstheme="majorBidi"/>
      <w:b/>
      <w:bCs/>
      <w:i/>
      <w:iCs/>
      <w:color w:val="4F81BD" w:themeColor="accent1"/>
      <w:sz w:val="20"/>
      <w:szCs w:val="20"/>
    </w:rPr>
  </w:style>
  <w:style w:type="character" w:customStyle="1" w:styleId="Heading5Char">
    <w:name w:val="Heading 5 Char"/>
    <w:basedOn w:val="DefaultParagraphFont"/>
    <w:link w:val="Heading5"/>
    <w:rsid w:val="001A6228"/>
    <w:rPr>
      <w:rFonts w:ascii="Arial" w:eastAsia="Times New Roman" w:hAnsi="Arial" w:cs="Times New Roman"/>
      <w:b/>
      <w:bCs/>
      <w:i/>
      <w:iCs/>
      <w:sz w:val="26"/>
      <w:szCs w:val="26"/>
      <w:lang w:eastAsia="nl-NL"/>
    </w:rPr>
  </w:style>
  <w:style w:type="character" w:customStyle="1" w:styleId="Heading6Char">
    <w:name w:val="Heading 6 Char"/>
    <w:basedOn w:val="DefaultParagraphFont"/>
    <w:link w:val="Heading6"/>
    <w:rsid w:val="001A6228"/>
    <w:rPr>
      <w:rFonts w:ascii="Times New Roman" w:eastAsia="Times New Roman" w:hAnsi="Times New Roman" w:cs="Times New Roman"/>
      <w:b/>
      <w:bCs/>
      <w:lang w:eastAsia="nl-NL"/>
    </w:rPr>
  </w:style>
  <w:style w:type="character" w:customStyle="1" w:styleId="Heading7Char">
    <w:name w:val="Heading 7 Char"/>
    <w:basedOn w:val="DefaultParagraphFont"/>
    <w:link w:val="Heading7"/>
    <w:rsid w:val="001A6228"/>
    <w:rPr>
      <w:rFonts w:ascii="Times New Roman" w:eastAsia="Times New Roman" w:hAnsi="Times New Roman" w:cs="Times New Roman"/>
      <w:sz w:val="24"/>
      <w:szCs w:val="24"/>
      <w:lang w:eastAsia="nl-NL"/>
    </w:rPr>
  </w:style>
  <w:style w:type="character" w:customStyle="1" w:styleId="Heading8Char">
    <w:name w:val="Heading 8 Char"/>
    <w:basedOn w:val="DefaultParagraphFont"/>
    <w:link w:val="Heading8"/>
    <w:rsid w:val="001A6228"/>
    <w:rPr>
      <w:rFonts w:ascii="Times New Roman" w:eastAsia="Times New Roman" w:hAnsi="Times New Roman" w:cs="Times New Roman"/>
      <w:i/>
      <w:iCs/>
      <w:sz w:val="24"/>
      <w:szCs w:val="24"/>
      <w:lang w:eastAsia="nl-NL"/>
    </w:rPr>
  </w:style>
  <w:style w:type="character" w:customStyle="1" w:styleId="Heading9Char">
    <w:name w:val="Heading 9 Char"/>
    <w:basedOn w:val="DefaultParagraphFont"/>
    <w:link w:val="Heading9"/>
    <w:rsid w:val="001A6228"/>
    <w:rPr>
      <w:rFonts w:ascii="Arial" w:eastAsia="Times New Roman" w:hAnsi="Arial" w:cs="Arial"/>
      <w:lang w:eastAsia="nl-NL"/>
    </w:rPr>
  </w:style>
  <w:style w:type="paragraph" w:styleId="ListParagraph">
    <w:name w:val="List Paragraph"/>
    <w:basedOn w:val="Normal"/>
    <w:uiPriority w:val="34"/>
    <w:qFormat/>
    <w:rsid w:val="007530D5"/>
    <w:pPr>
      <w:numPr>
        <w:numId w:val="9"/>
      </w:numPr>
      <w:ind w:left="459" w:hanging="283"/>
      <w:contextualSpacing/>
    </w:pPr>
    <w:rPr>
      <w:bCs/>
      <w:color w:val="000000" w:themeColor="text1" w:themeShade="BF"/>
    </w:rPr>
  </w:style>
  <w:style w:type="table" w:styleId="LightShading">
    <w:name w:val="Light Shading"/>
    <w:basedOn w:val="TableNormal"/>
    <w:uiPriority w:val="60"/>
    <w:rsid w:val="00AD42E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2">
    <w:name w:val="toc 2"/>
    <w:basedOn w:val="Normal"/>
    <w:next w:val="Normal"/>
    <w:autoRedefine/>
    <w:uiPriority w:val="39"/>
    <w:unhideWhenUsed/>
    <w:rsid w:val="008C3723"/>
    <w:pPr>
      <w:spacing w:after="100"/>
      <w:ind w:left="200"/>
    </w:pPr>
  </w:style>
  <w:style w:type="paragraph" w:styleId="TOC3">
    <w:name w:val="toc 3"/>
    <w:basedOn w:val="Normal"/>
    <w:next w:val="Normal"/>
    <w:autoRedefine/>
    <w:uiPriority w:val="39"/>
    <w:unhideWhenUsed/>
    <w:rsid w:val="008C3723"/>
    <w:pPr>
      <w:spacing w:after="100"/>
      <w:ind w:left="400"/>
    </w:pPr>
  </w:style>
  <w:style w:type="paragraph" w:customStyle="1" w:styleId="Kop11">
    <w:name w:val="Kop 11"/>
    <w:basedOn w:val="Normal"/>
    <w:rsid w:val="0000161D"/>
    <w:pPr>
      <w:numPr>
        <w:numId w:val="8"/>
      </w:numPr>
      <w:spacing w:before="120" w:after="120"/>
      <w:ind w:left="851" w:hanging="851"/>
    </w:pPr>
    <w:rPr>
      <w:b/>
      <w:sz w:val="32"/>
    </w:rPr>
  </w:style>
  <w:style w:type="paragraph" w:customStyle="1" w:styleId="Kop21">
    <w:name w:val="Kop 21"/>
    <w:basedOn w:val="Normal"/>
    <w:rsid w:val="0000161D"/>
    <w:pPr>
      <w:numPr>
        <w:ilvl w:val="1"/>
        <w:numId w:val="8"/>
      </w:numPr>
      <w:spacing w:before="120"/>
      <w:ind w:left="851" w:hanging="851"/>
    </w:pPr>
    <w:rPr>
      <w:b/>
      <w:sz w:val="28"/>
    </w:rPr>
  </w:style>
  <w:style w:type="character" w:styleId="CommentReference">
    <w:name w:val="annotation reference"/>
    <w:basedOn w:val="DefaultParagraphFont"/>
    <w:uiPriority w:val="99"/>
    <w:semiHidden/>
    <w:unhideWhenUsed/>
    <w:rsid w:val="00EF2606"/>
    <w:rPr>
      <w:sz w:val="16"/>
      <w:szCs w:val="16"/>
    </w:rPr>
  </w:style>
  <w:style w:type="paragraph" w:styleId="CommentText">
    <w:name w:val="annotation text"/>
    <w:basedOn w:val="Normal"/>
    <w:link w:val="CommentTextChar"/>
    <w:uiPriority w:val="99"/>
    <w:semiHidden/>
    <w:unhideWhenUsed/>
    <w:rsid w:val="00EF2606"/>
    <w:pPr>
      <w:spacing w:line="240" w:lineRule="auto"/>
    </w:pPr>
  </w:style>
  <w:style w:type="character" w:customStyle="1" w:styleId="CommentTextChar">
    <w:name w:val="Comment Text Char"/>
    <w:basedOn w:val="DefaultParagraphFont"/>
    <w:link w:val="CommentText"/>
    <w:uiPriority w:val="99"/>
    <w:semiHidden/>
    <w:rsid w:val="00EF2606"/>
  </w:style>
  <w:style w:type="paragraph" w:styleId="CommentSubject">
    <w:name w:val="annotation subject"/>
    <w:basedOn w:val="CommentText"/>
    <w:next w:val="CommentText"/>
    <w:link w:val="CommentSubjectChar"/>
    <w:uiPriority w:val="99"/>
    <w:semiHidden/>
    <w:unhideWhenUsed/>
    <w:rsid w:val="00EF2606"/>
    <w:rPr>
      <w:b/>
      <w:bCs/>
    </w:rPr>
  </w:style>
  <w:style w:type="character" w:customStyle="1" w:styleId="CommentSubjectChar">
    <w:name w:val="Comment Subject Char"/>
    <w:basedOn w:val="CommentTextChar"/>
    <w:link w:val="CommentSubject"/>
    <w:uiPriority w:val="99"/>
    <w:semiHidden/>
    <w:rsid w:val="00EF2606"/>
    <w:rPr>
      <w:b/>
      <w:bCs/>
    </w:rPr>
  </w:style>
  <w:style w:type="paragraph" w:customStyle="1" w:styleId="TenneTBeschrijving">
    <w:name w:val="TenneT_Beschrijving"/>
    <w:basedOn w:val="Normal"/>
    <w:qFormat/>
    <w:rsid w:val="008C3723"/>
    <w:pPr>
      <w:shd w:val="clear" w:color="auto" w:fill="F2F2F2" w:themeFill="background1" w:themeFillShade="F2"/>
      <w:spacing w:line="240" w:lineRule="auto"/>
    </w:pPr>
    <w:rPr>
      <w:i/>
      <w:color w:val="E36C0A" w:themeColor="accent6" w:themeShade="BF"/>
    </w:rPr>
  </w:style>
  <w:style w:type="paragraph" w:customStyle="1" w:styleId="Kop31">
    <w:name w:val="Kop 31"/>
    <w:basedOn w:val="Normal"/>
    <w:rsid w:val="0000161D"/>
    <w:pPr>
      <w:numPr>
        <w:ilvl w:val="2"/>
        <w:numId w:val="8"/>
      </w:numPr>
      <w:ind w:left="851" w:hanging="851"/>
    </w:pPr>
    <w:rPr>
      <w:b/>
      <w:sz w:val="24"/>
    </w:rPr>
  </w:style>
  <w:style w:type="paragraph" w:customStyle="1" w:styleId="Kop41">
    <w:name w:val="Kop 41"/>
    <w:basedOn w:val="Normal"/>
    <w:rsid w:val="002129E8"/>
    <w:pPr>
      <w:numPr>
        <w:ilvl w:val="3"/>
        <w:numId w:val="8"/>
      </w:numPr>
    </w:pPr>
  </w:style>
  <w:style w:type="paragraph" w:styleId="Revision">
    <w:name w:val="Revision"/>
    <w:hidden/>
    <w:uiPriority w:val="99"/>
    <w:semiHidden/>
    <w:rsid w:val="00571CC9"/>
    <w:pPr>
      <w:spacing w:line="240" w:lineRule="auto"/>
    </w:pPr>
  </w:style>
  <w:style w:type="paragraph" w:styleId="FootnoteText">
    <w:name w:val="footnote text"/>
    <w:basedOn w:val="Normal"/>
    <w:link w:val="FootnoteTextChar"/>
    <w:semiHidden/>
    <w:rsid w:val="00AD0BDA"/>
    <w:pPr>
      <w:widowControl w:val="0"/>
      <w:adjustRightInd w:val="0"/>
      <w:spacing w:line="240" w:lineRule="auto"/>
    </w:pPr>
    <w:rPr>
      <w:rFonts w:eastAsia="Times New Roman"/>
      <w:lang w:eastAsia="nl-NL"/>
    </w:rPr>
  </w:style>
  <w:style w:type="character" w:customStyle="1" w:styleId="FootnoteTextChar">
    <w:name w:val="Footnote Text Char"/>
    <w:basedOn w:val="DefaultParagraphFont"/>
    <w:link w:val="FootnoteText"/>
    <w:semiHidden/>
    <w:rsid w:val="00AD0BDA"/>
    <w:rPr>
      <w:rFonts w:eastAsia="Times New Roman"/>
      <w:lang w:eastAsia="nl-NL"/>
    </w:rPr>
  </w:style>
  <w:style w:type="character" w:styleId="FootnoteReference">
    <w:name w:val="footnote reference"/>
    <w:basedOn w:val="DefaultParagraphFont"/>
    <w:semiHidden/>
    <w:rsid w:val="00AD0BDA"/>
    <w:rPr>
      <w:vertAlign w:val="superscript"/>
    </w:rPr>
  </w:style>
  <w:style w:type="paragraph" w:styleId="Subtitle">
    <w:name w:val="Subtitle"/>
    <w:basedOn w:val="Normal"/>
    <w:next w:val="Normal"/>
    <w:link w:val="SubtitleChar"/>
    <w:uiPriority w:val="11"/>
    <w:qFormat/>
    <w:rsid w:val="002464C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464CA"/>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AF3B5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F3B54"/>
    <w:rPr>
      <w:rFonts w:asciiTheme="majorHAnsi" w:eastAsiaTheme="majorEastAsia" w:hAnsiTheme="majorHAnsi" w:cstheme="majorBidi"/>
      <w:color w:val="17365D" w:themeColor="text2" w:themeShade="BF"/>
      <w:spacing w:val="5"/>
      <w:kern w:val="28"/>
      <w:sz w:val="52"/>
      <w:szCs w:val="52"/>
    </w:rPr>
  </w:style>
  <w:style w:type="table" w:styleId="LightShading-Accent6">
    <w:name w:val="Light Shading Accent 6"/>
    <w:basedOn w:val="TableNormal"/>
    <w:uiPriority w:val="60"/>
    <w:rsid w:val="001161C0"/>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Caption">
    <w:name w:val="caption"/>
    <w:basedOn w:val="Normal"/>
    <w:next w:val="Normal"/>
    <w:uiPriority w:val="35"/>
    <w:unhideWhenUsed/>
    <w:qFormat/>
    <w:rsid w:val="001161C0"/>
    <w:pPr>
      <w:spacing w:after="200"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thefrequencycompany.mhz"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thefrequencycompany.mhz" TargetMode="External"/><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TenneT Project Document" ma:contentTypeID="0x0101004E466F171AC24787B2E82FE52F52DD34007D13D4EE73CF46C0832930F810506B1400EF48306A664B084393E437FE99CE5513" ma:contentTypeVersion="59" ma:contentTypeDescription="" ma:contentTypeScope="" ma:versionID="54c15e821d1de764507e1a921250ddf7">
  <xsd:schema xmlns:xsd="http://www.w3.org/2001/XMLSchema" xmlns:xs="http://www.w3.org/2001/XMLSchema" xmlns:p="http://schemas.microsoft.com/office/2006/metadata/properties" xmlns:ns1="http://schemas.microsoft.com/sharepoint/v3" xmlns:ns2="86a5176c-a99d-439f-ae4b-f42a93a2488e" xmlns:ns3="f1918cef-3a57-43f0-8db7-0575162e26bd" xmlns:ns4="2b18e15e-5d06-4c9d-bab5-0907a22749c9" xmlns:ns5="bd2f475c-51bb-40aa-a8b1-786226407612" targetNamespace="http://schemas.microsoft.com/office/2006/metadata/properties" ma:root="true" ma:fieldsID="22248560a6ab2bcba5f6f8fb850e4464" ns1:_="" ns2:_="" ns3:_="" ns4:_="" ns5:_="">
    <xsd:import namespace="http://schemas.microsoft.com/sharepoint/v3"/>
    <xsd:import namespace="86a5176c-a99d-439f-ae4b-f42a93a2488e"/>
    <xsd:import namespace="f1918cef-3a57-43f0-8db7-0575162e26bd"/>
    <xsd:import namespace="2b18e15e-5d06-4c9d-bab5-0907a22749c9"/>
    <xsd:import namespace="bd2f475c-51bb-40aa-a8b1-786226407612"/>
    <xsd:element name="properties">
      <xsd:complexType>
        <xsd:sequence>
          <xsd:element name="documentManagement">
            <xsd:complexType>
              <xsd:all>
                <xsd:element ref="ns1:TenneT_ConfidentialityTaxHTField0" minOccurs="0"/>
                <xsd:element ref="ns1:TenneT_DocumentStatusTaxHTField0" minOccurs="0"/>
                <xsd:element ref="ns1:TenneT_DocumentTypeTaxHTField0" minOccurs="0"/>
                <xsd:element ref="ns2:TaxCatchAll" minOccurs="0"/>
                <xsd:element ref="ns2:TaxCatchAllLabel" minOccurs="0"/>
                <xsd:element ref="ns1:TenneT_ProjectID"/>
                <xsd:element ref="ns1:TenneT_DeliverToTaxHTField0" minOccurs="0"/>
                <xsd:element ref="ns1:TenneT_ProjectPhaseTaxHTField0" minOccurs="0"/>
                <xsd:element ref="ns3:_dlc_DocId" minOccurs="0"/>
                <xsd:element ref="ns3:_dlc_DocIdUrl" minOccurs="0"/>
                <xsd:element ref="ns3:_dlc_DocIdPersistId" minOccurs="0"/>
                <xsd:element ref="ns4:Pilot_x0020_party" minOccurs="0"/>
                <xsd:element ref="ns5:Audit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enneT_ConfidentialityTaxHTField0" ma:index="9" ma:taxonomy="true" ma:internalName="TenneT_ConfidentialityTaxHTField0" ma:taxonomyFieldName="TenneT_Confidentiality" ma:displayName="Confidentiality level" ma:default="" ma:fieldId="{5deaeae2-3466-46c2-b796-5b509ffbde32}" ma:sspId="25079189-392f-462e-ac97-b27c29100eb4" ma:termSetId="ab080fc4-c9bd-490b-9fa8-e9879e304470" ma:anchorId="00000000-0000-0000-0000-000000000000" ma:open="false" ma:isKeyword="false">
      <xsd:complexType>
        <xsd:sequence>
          <xsd:element ref="pc:Terms" minOccurs="0" maxOccurs="1"/>
        </xsd:sequence>
      </xsd:complexType>
    </xsd:element>
    <xsd:element name="TenneT_DocumentStatusTaxHTField0" ma:index="11" nillable="true" ma:taxonomy="true" ma:internalName="TenneT_DocumentStatusTaxHTField0" ma:taxonomyFieldName="TenneT_DocumentStatus" ma:displayName="Document status" ma:fieldId="{36b48526-4514-4a7e-8a83-d2056ad4bd87}" ma:sspId="25079189-392f-462e-ac97-b27c29100eb4" ma:termSetId="3fa0987b-887d-41d0-9ad9-1e1d0e25072c" ma:anchorId="00000000-0000-0000-0000-000000000000" ma:open="false" ma:isKeyword="false">
      <xsd:complexType>
        <xsd:sequence>
          <xsd:element ref="pc:Terms" minOccurs="0" maxOccurs="1"/>
        </xsd:sequence>
      </xsd:complexType>
    </xsd:element>
    <xsd:element name="TenneT_DocumentTypeTaxHTField0" ma:index="13" nillable="true" ma:taxonomy="true" ma:internalName="TenneT_DocumentTypeTaxHTField0" ma:taxonomyFieldName="TenneT_DocumentType" ma:displayName="Document type" ma:default="" ma:fieldId="{416ca494-a133-481c-9cd5-8ed65ca07eed}" ma:sspId="25079189-392f-462e-ac97-b27c29100eb4" ma:termSetId="5495eede-2eff-4719-9ab1-8f1839bc0a52" ma:anchorId="00000000-0000-0000-0000-000000000000" ma:open="false" ma:isKeyword="false">
      <xsd:complexType>
        <xsd:sequence>
          <xsd:element ref="pc:Terms" minOccurs="0" maxOccurs="1"/>
        </xsd:sequence>
      </xsd:complexType>
    </xsd:element>
    <xsd:element name="TenneT_ProjectID" ma:index="16" ma:displayName="Project ID" ma:description="" ma:internalName="TenneT_ProjectID" ma:readOnly="false">
      <xsd:simpleType>
        <xsd:restriction base="dms:Text">
          <xsd:maxLength value="255"/>
        </xsd:restriction>
      </xsd:simpleType>
    </xsd:element>
    <xsd:element name="TenneT_DeliverToTaxHTField0" ma:index="18" nillable="true" ma:taxonomy="true" ma:internalName="TenneT_DeliverToTaxHTField0" ma:taxonomyFieldName="TenneT_DeliverTo" ma:displayName="Deliver to" ma:indexed="true" ma:readOnly="false" ma:fieldId="{7da19fad-8408-45d8-8358-fa10464ec4a0}" ma:sspId="25079189-392f-462e-ac97-b27c29100eb4" ma:termSetId="7b5f9e7b-ae80-4613-9ec8-e0c54f1325a2" ma:anchorId="00000000-0000-0000-0000-000000000000" ma:open="false" ma:isKeyword="false">
      <xsd:complexType>
        <xsd:sequence>
          <xsd:element ref="pc:Terms" minOccurs="0" maxOccurs="1"/>
        </xsd:sequence>
      </xsd:complexType>
    </xsd:element>
    <xsd:element name="TenneT_ProjectPhaseTaxHTField0" ma:index="20" nillable="true" ma:taxonomy="true" ma:internalName="TenneT_ProjectPhaseTaxHTField0" ma:taxonomyFieldName="TenneT_ProjectPhase" ma:displayName="Project phase" ma:readOnly="false" ma:fieldId="{4105841c-804d-40e6-87db-75854f64cdab}" ma:sspId="25079189-392f-462e-ac97-b27c29100eb4" ma:termSetId="7f489cbb-250d-4aa9-bbd1-5eaa6d255b6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6a5176c-a99d-439f-ae4b-f42a93a2488e" elementFormDefault="qualified">
    <xsd:import namespace="http://schemas.microsoft.com/office/2006/documentManagement/types"/>
    <xsd:import namespace="http://schemas.microsoft.com/office/infopath/2007/PartnerControls"/>
    <xsd:element name="TaxCatchAll" ma:index="14" nillable="true" ma:displayName="Taxonomy Catch All Column" ma:description="" ma:hidden="true" ma:list="{8fefe5ab-37d8-497a-afba-2c63c63e6034}" ma:internalName="TaxCatchAll" ma:showField="CatchAllData" ma:web="f1918cef-3a57-43f0-8db7-0575162e26bd">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description="" ma:hidden="true" ma:list="{8fefe5ab-37d8-497a-afba-2c63c63e6034}" ma:internalName="TaxCatchAllLabel" ma:readOnly="true" ma:showField="CatchAllDataLabel" ma:web="f1918cef-3a57-43f0-8db7-0575162e26b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1918cef-3a57-43f0-8db7-0575162e26bd" elementFormDefault="qualified">
    <xsd:import namespace="http://schemas.microsoft.com/office/2006/documentManagement/types"/>
    <xsd:import namespace="http://schemas.microsoft.com/office/infopath/2007/PartnerControls"/>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Id blijven behouden" ma:description="Id behouden tijdens toevoeg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b18e15e-5d06-4c9d-bab5-0907a22749c9" elementFormDefault="qualified">
    <xsd:import namespace="http://schemas.microsoft.com/office/2006/documentManagement/types"/>
    <xsd:import namespace="http://schemas.microsoft.com/office/infopath/2007/PartnerControls"/>
    <xsd:element name="Pilot_x0020_party" ma:index="24" nillable="true" ma:displayName="Pilot party" ma:format="Dropdown" ma:internalName="Pilot_x0020_party">
      <xsd:simpleType>
        <xsd:restriction base="dms:Choice">
          <xsd:enumeration value="NewMotion"/>
          <xsd:enumeration value="Senfal"/>
          <xsd:enumeration value="Engie"/>
          <xsd:enumeration value="Peeeks"/>
          <xsd:enumeration value="KPN"/>
        </xsd:restriction>
      </xsd:simpleType>
    </xsd:element>
  </xsd:schema>
  <xsd:schema xmlns:xsd="http://www.w3.org/2001/XMLSchema" xmlns:xs="http://www.w3.org/2001/XMLSchema" xmlns:dms="http://schemas.microsoft.com/office/2006/documentManagement/types" xmlns:pc="http://schemas.microsoft.com/office/infopath/2007/PartnerControls" targetNamespace="bd2f475c-51bb-40aa-a8b1-786226407612" elementFormDefault="qualified">
    <xsd:import namespace="http://schemas.microsoft.com/office/2006/documentManagement/types"/>
    <xsd:import namespace="http://schemas.microsoft.com/office/infopath/2007/PartnerControls"/>
    <xsd:element name="Auditor" ma:index="25" nillable="true" ma:displayName="Auditor" ma:format="Dropdown" ma:internalName="Auditor">
      <xsd:simpleType>
        <xsd:restriction base="dms:Choice">
          <xsd:enumeration value="DNV GL"/>
          <xsd:enumeration value="Movares/Energy 2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nneT_DocumentStatusTaxHTField0 xmlns="http://schemas.microsoft.com/sharepoint/v3">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a18dbe06-1ea0-425f-983b-422fdd06b0b9</TermId>
        </TermInfo>
      </Terms>
    </TenneT_DocumentStatusTaxHTField0>
    <TenneT_DocumentTypeTaxHTField0 xmlns="http://schemas.microsoft.com/sharepoint/v3">
      <Terms xmlns="http://schemas.microsoft.com/office/infopath/2007/PartnerControls">
        <TermInfo xmlns="http://schemas.microsoft.com/office/infopath/2007/PartnerControls">
          <TermName xmlns="http://schemas.microsoft.com/office/infopath/2007/PartnerControls">Rapport</TermName>
          <TermId xmlns="http://schemas.microsoft.com/office/infopath/2007/PartnerControls">cd33724a-c951-40da-ae96-9f8cecd11058</TermId>
        </TermInfo>
      </Terms>
    </TenneT_DocumentTypeTaxHTField0>
    <TaxCatchAll xmlns="86a5176c-a99d-439f-ae4b-f42a93a2488e">
      <Value>9</Value>
      <Value>33</Value>
      <Value>30</Value>
      <Value>43</Value>
    </TaxCatchAll>
    <TenneT_ConfidentialityTaxHTField0 xmlns="http://schemas.microsoft.com/sharepoint/v3">
      <Terms xmlns="http://schemas.microsoft.com/office/infopath/2007/PartnerControls">
        <TermInfo xmlns="http://schemas.microsoft.com/office/infopath/2007/PartnerControls">
          <TermName xmlns="http://schemas.microsoft.com/office/infopath/2007/PartnerControls">C1: Public information TenneT</TermName>
          <TermId xmlns="http://schemas.microsoft.com/office/infopath/2007/PartnerControls">0e7fb04b-446f-4d34-92e4-e522afb11bde</TermId>
        </TermInfo>
      </Terms>
    </TenneT_ConfidentialityTaxHTField0>
    <Pilot_x0020_party xmlns="2b18e15e-5d06-4c9d-bab5-0907a22749c9" xsi:nil="true"/>
    <TenneT_DeliverToTaxHTField0 xmlns="http://schemas.microsoft.com/sharepoint/v3">
      <Terms xmlns="http://schemas.microsoft.com/office/infopath/2007/PartnerControls"/>
    </TenneT_DeliverToTaxHTField0>
    <Auditor xmlns="bd2f475c-51bb-40aa-a8b1-786226407612" xsi:nil="true"/>
    <TenneT_ProjectPhaseTaxHTField0 xmlns="http://schemas.microsoft.com/sharepoint/v3">
      <Terms xmlns="http://schemas.microsoft.com/office/infopath/2007/PartnerControls">
        <TermInfo xmlns="http://schemas.microsoft.com/office/infopath/2007/PartnerControls">
          <TermName xmlns="http://schemas.microsoft.com/office/infopath/2007/PartnerControls">Closing a project</TermName>
          <TermId xmlns="http://schemas.microsoft.com/office/infopath/2007/PartnerControls">74927fb3-7330-4c2f-b352-42afc2de6c9d</TermId>
        </TermInfo>
      </Terms>
    </TenneT_ProjectPhaseTaxHTField0>
    <TenneT_ProjectID xmlns="http://schemas.microsoft.com/sharepoint/v3">200.428.40</TenneT_ProjectID>
    <_dlc_DocId xmlns="f1918cef-3a57-43f0-8db7-0575162e26bd">MA3KCVWUNTH4-1195946880-319</_dlc_DocId>
    <_dlc_DocIdUrl xmlns="f1918cef-3a57-43f0-8db7-0575162e26bd">
      <Url>http://sp-projects.alfa.local/sites/PilotforAncillaryServices/_layouts/15/DocIdRedir.aspx?ID=MA3KCVWUNTH4-1195946880-319</Url>
      <Description>MA3KCVWUNTH4-1195946880-319</Description>
    </_dlc_DocIdUrl>
  </documentManagement>
</p:properties>
</file>

<file path=customXml/item4.xml><?xml version="1.0" encoding="utf-8"?>
<?mso-contentType ?>
<SharedContentType xmlns="Microsoft.SharePoint.Taxonomy.ContentTypeSync" SourceId="25079189-392f-462e-ac97-b27c29100eb4" ContentTypeId="0x0101004E466F171AC24787B2E82FE52F52DD34007D13D4EE73CF46C0832930F810506B14"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67B51-520D-4EBB-9920-B61E5C6101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6a5176c-a99d-439f-ae4b-f42a93a2488e"/>
    <ds:schemaRef ds:uri="f1918cef-3a57-43f0-8db7-0575162e26bd"/>
    <ds:schemaRef ds:uri="2b18e15e-5d06-4c9d-bab5-0907a22749c9"/>
    <ds:schemaRef ds:uri="bd2f475c-51bb-40aa-a8b1-7862264076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ACD0FB-AD29-4AC8-A87A-483187B87384}">
  <ds:schemaRefs>
    <ds:schemaRef ds:uri="http://schemas.microsoft.com/sharepoint/v3/contenttype/forms"/>
  </ds:schemaRefs>
</ds:datastoreItem>
</file>

<file path=customXml/itemProps3.xml><?xml version="1.0" encoding="utf-8"?>
<ds:datastoreItem xmlns:ds="http://schemas.openxmlformats.org/officeDocument/2006/customXml" ds:itemID="{0CC963BD-C917-4525-AE4A-810F11B898FD}">
  <ds:schemaRefs>
    <ds:schemaRef ds:uri="http://schemas.microsoft.com/sharepoint/v3"/>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2b18e15e-5d06-4c9d-bab5-0907a22749c9"/>
    <ds:schemaRef ds:uri="bd2f475c-51bb-40aa-a8b1-786226407612"/>
    <ds:schemaRef ds:uri="f1918cef-3a57-43f0-8db7-0575162e26bd"/>
    <ds:schemaRef ds:uri="http://purl.org/dc/terms/"/>
    <ds:schemaRef ds:uri="86a5176c-a99d-439f-ae4b-f42a93a2488e"/>
    <ds:schemaRef ds:uri="http://www.w3.org/XML/1998/namespace"/>
    <ds:schemaRef ds:uri="http://purl.org/dc/dcmitype/"/>
  </ds:schemaRefs>
</ds:datastoreItem>
</file>

<file path=customXml/itemProps4.xml><?xml version="1.0" encoding="utf-8"?>
<ds:datastoreItem xmlns:ds="http://schemas.openxmlformats.org/officeDocument/2006/customXml" ds:itemID="{5FE9CDAB-5513-45CF-B4AC-83A558981B77}">
  <ds:schemaRefs>
    <ds:schemaRef ds:uri="Microsoft.SharePoint.Taxonomy.ContentTypeSync"/>
  </ds:schemaRefs>
</ds:datastoreItem>
</file>

<file path=customXml/itemProps5.xml><?xml version="1.0" encoding="utf-8"?>
<ds:datastoreItem xmlns:ds="http://schemas.openxmlformats.org/officeDocument/2006/customXml" ds:itemID="{F056B807-7C34-45A0-BADE-3E46A030CC96}">
  <ds:schemaRefs>
    <ds:schemaRef ds:uri="http://schemas.microsoft.com/sharepoint/events"/>
  </ds:schemaRefs>
</ds:datastoreItem>
</file>

<file path=customXml/itemProps6.xml><?xml version="1.0" encoding="utf-8"?>
<ds:datastoreItem xmlns:ds="http://schemas.openxmlformats.org/officeDocument/2006/customXml" ds:itemID="{A1C470C7-0DC6-45EB-9057-1328F041C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1117</Words>
  <Characters>6147</Characters>
  <Application>Microsoft Office Word</Application>
  <DocSecurity>0</DocSecurity>
  <Lines>51</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VB Rapport Prekwalificatie Test Batterij</vt:lpstr>
      <vt:lpstr>VB Rapport Prekwalificatie Test Batterij</vt:lpstr>
    </vt:vector>
  </TitlesOfParts>
  <Company>TenneT TSO B.V.</Company>
  <LinksUpToDate>false</LinksUpToDate>
  <CharactersWithSpaces>7250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Example_report_PQtest_contracted_aFRR</dc:title>
  <dc:creator/>
  <cp:lastModifiedBy>Pellizzari, Emma</cp:lastModifiedBy>
  <cp:revision>10</cp:revision>
  <cp:lastPrinted>2017-12-11T12:56:00Z</cp:lastPrinted>
  <dcterms:created xsi:type="dcterms:W3CDTF">2021-10-20T13:37:00Z</dcterms:created>
  <dcterms:modified xsi:type="dcterms:W3CDTF">2021-12-09T15:00:00Z</dcterms:modified>
  <cp:contentStatus>active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0x0101004E466F171AC24787B2E82FE52F52DD34007D13D4EE73CF46C0832930F810506B1400EF48306A664B084393E437FE99CE5513</vt:lpwstr>
  </property>
  <property fmtid="{D5CDD505-2E9C-101B-9397-08002B2CF9AE}" pid="4" name="TenneT_DocumentStatus">
    <vt:lpwstr>9;#Final|a18dbe06-1ea0-425f-983b-422fdd06b0b9</vt:lpwstr>
  </property>
  <property fmtid="{D5CDD505-2E9C-101B-9397-08002B2CF9AE}" pid="5" name="TenneT_DocumentType">
    <vt:lpwstr>33;#Rapport|cd33724a-c951-40da-ae96-9f8cecd11058</vt:lpwstr>
  </property>
  <property fmtid="{D5CDD505-2E9C-101B-9397-08002B2CF9AE}" pid="6" name="TenneT_Confidentiality">
    <vt:lpwstr>30;#C1: Public information TenneT|0e7fb04b-446f-4d34-92e4-e522afb11bde</vt:lpwstr>
  </property>
  <property fmtid="{D5CDD505-2E9C-101B-9397-08002B2CF9AE}" pid="7" name="TenneT_KnowledgeArea">
    <vt:lpwstr>48;#SO|8bc6cf01-410c-4797-bd1c-4007d9a742be</vt:lpwstr>
  </property>
  <property fmtid="{D5CDD505-2E9C-101B-9397-08002B2CF9AE}" pid="8" name="TenneT_CaseType">
    <vt:lpwstr>45;#Study|40ca9bf0-a74e-44ea-aba5-d734766f6834</vt:lpwstr>
  </property>
  <property fmtid="{D5CDD505-2E9C-101B-9397-08002B2CF9AE}" pid="9" name="Year">
    <vt:lpwstr>76;#2016|24fbf089-4389-48a2-b780-8201ca12811e</vt:lpwstr>
  </property>
  <property fmtid="{D5CDD505-2E9C-101B-9397-08002B2CF9AE}" pid="10" name="TenneT_CaseTypeTaxHTField0">
    <vt:lpwstr>Study|40ca9bf0-a74e-44ea-aba5-d734766f6834</vt:lpwstr>
  </property>
  <property fmtid="{D5CDD505-2E9C-101B-9397-08002B2CF9AE}" pid="11" name="TaxKeyword">
    <vt:lpwstr/>
  </property>
  <property fmtid="{D5CDD505-2E9C-101B-9397-08002B2CF9AE}" pid="12" name="TenneT_CaseStatus">
    <vt:lpwstr/>
  </property>
  <property fmtid="{D5CDD505-2E9C-101B-9397-08002B2CF9AE}" pid="13" name="TenneT_CaseStatusTaxHTField0">
    <vt:lpwstr/>
  </property>
  <property fmtid="{D5CDD505-2E9C-101B-9397-08002B2CF9AE}" pid="14" name="_dlc_DocIdItemGuid">
    <vt:lpwstr>5fb3224d-be74-43f7-a60e-100f6c5b0a89</vt:lpwstr>
  </property>
  <property fmtid="{D5CDD505-2E9C-101B-9397-08002B2CF9AE}" pid="15" name="TenneT_ProjectPhase">
    <vt:lpwstr>43;#Closing a project|74927fb3-7330-4c2f-b352-42afc2de6c9d</vt:lpwstr>
  </property>
  <property fmtid="{D5CDD505-2E9C-101B-9397-08002B2CF9AE}" pid="16" name="TenneT_DeliverTo">
    <vt:lpwstr/>
  </property>
</Properties>
</file>